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62D6" w14:textId="77777777" w:rsidR="00CD4539" w:rsidRDefault="00CD4539" w:rsidP="007F0A40">
      <w:pPr>
        <w:pStyle w:val="Podnoje"/>
        <w:tabs>
          <w:tab w:val="clear" w:pos="4153"/>
          <w:tab w:val="clear" w:pos="8306"/>
        </w:tabs>
        <w:rPr>
          <w:rFonts w:ascii="Arial Narrow" w:hAnsi="Arial Narrow"/>
          <w:szCs w:val="24"/>
        </w:rPr>
      </w:pPr>
    </w:p>
    <w:p w14:paraId="166507FD" w14:textId="4A1A4CE0" w:rsidR="00A80FCF" w:rsidRPr="00A80FCF" w:rsidRDefault="00BC6BF5" w:rsidP="00A80FCF">
      <w:pPr>
        <w:rPr>
          <w:rFonts w:ascii="Arial Narrow" w:hAnsi="Arial Narrow"/>
          <w:lang w:val="hr-HR"/>
        </w:rPr>
      </w:pPr>
      <w:r>
        <w:rPr>
          <w:rFonts w:ascii="Arial Narrow" w:hAnsi="Arial Narrow"/>
          <w:lang w:val="hr-HR"/>
        </w:rPr>
        <w:t xml:space="preserve">                           </w:t>
      </w:r>
      <w:r w:rsidR="00A80FCF" w:rsidRPr="00A80FCF">
        <w:rPr>
          <w:rFonts w:ascii="Arial Narrow" w:hAnsi="Arial Narrow"/>
          <w:b/>
          <w:noProof/>
          <w:lang w:val="hr-HR"/>
        </w:rPr>
        <w:drawing>
          <wp:inline distT="0" distB="0" distL="0" distR="0" wp14:anchorId="561FA0B4" wp14:editId="67D8E96D">
            <wp:extent cx="485775" cy="609600"/>
            <wp:effectExtent l="0" t="0" r="9525" b="0"/>
            <wp:docPr id="134286980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02C48" w14:textId="5BE918AF" w:rsidR="00A80FCF" w:rsidRPr="00A80FCF" w:rsidRDefault="00BC6BF5" w:rsidP="00A80FCF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 xml:space="preserve">            </w:t>
      </w:r>
      <w:r w:rsidR="00A80FCF" w:rsidRPr="00A80FCF">
        <w:rPr>
          <w:rFonts w:ascii="Arial Narrow" w:hAnsi="Arial Narrow"/>
          <w:b/>
          <w:lang w:val="hr-HR"/>
        </w:rPr>
        <w:t>REPUBLIKA HRVATSKA</w:t>
      </w:r>
    </w:p>
    <w:p w14:paraId="64DFA8E9" w14:textId="1EA348AB" w:rsidR="00A80FCF" w:rsidRPr="00A80FCF" w:rsidRDefault="00BC6BF5" w:rsidP="00A80FCF">
      <w:pPr>
        <w:rPr>
          <w:rFonts w:ascii="Arial Narrow" w:hAnsi="Arial Narrow"/>
          <w:b/>
          <w:lang w:val="hr-HR"/>
        </w:rPr>
      </w:pPr>
      <w:r>
        <w:rPr>
          <w:rFonts w:ascii="Arial Narrow" w:hAnsi="Arial Narrow"/>
          <w:b/>
          <w:lang w:val="hr-HR"/>
        </w:rPr>
        <w:t xml:space="preserve">       </w:t>
      </w:r>
      <w:r w:rsidR="00A80FCF" w:rsidRPr="00A80FCF">
        <w:rPr>
          <w:rFonts w:ascii="Arial Narrow" w:hAnsi="Arial Narrow"/>
          <w:b/>
          <w:lang w:val="hr-HR"/>
        </w:rPr>
        <w:t>ŠIBENSKO-KNINSKA ŽUPANIJA</w:t>
      </w:r>
    </w:p>
    <w:p w14:paraId="735FDBEA" w14:textId="7EE4FE66" w:rsidR="00A80FCF" w:rsidRPr="00A80FCF" w:rsidRDefault="00A80FCF" w:rsidP="00A80FCF">
      <w:pPr>
        <w:rPr>
          <w:rFonts w:ascii="Arial Narrow" w:hAnsi="Arial Narrow"/>
          <w:b/>
          <w:lang w:val="hr-HR"/>
        </w:rPr>
      </w:pPr>
      <w:r w:rsidRPr="00A80FCF">
        <w:rPr>
          <w:rFonts w:ascii="Arial Narrow" w:hAnsi="Arial Narrow"/>
          <w:noProof/>
          <w:lang w:val="hr-HR"/>
        </w:rPr>
        <w:drawing>
          <wp:anchor distT="0" distB="0" distL="114300" distR="114300" simplePos="0" relativeHeight="251659264" behindDoc="0" locked="0" layoutInCell="1" allowOverlap="1" wp14:anchorId="331F62D7" wp14:editId="2EA2F346">
            <wp:simplePos x="0" y="0"/>
            <wp:positionH relativeFrom="margin">
              <wp:posOffset>9525</wp:posOffset>
            </wp:positionH>
            <wp:positionV relativeFrom="paragraph">
              <wp:posOffset>16510</wp:posOffset>
            </wp:positionV>
            <wp:extent cx="436245" cy="552450"/>
            <wp:effectExtent l="0" t="0" r="1905" b="0"/>
            <wp:wrapNone/>
            <wp:docPr id="1761000902" name="Slika 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0FCF">
        <w:rPr>
          <w:rFonts w:ascii="Arial Narrow" w:hAnsi="Arial Narrow"/>
          <w:b/>
          <w:lang w:val="hr-HR"/>
        </w:rPr>
        <w:t xml:space="preserve">             </w:t>
      </w:r>
      <w:r w:rsidR="00BC6BF5">
        <w:rPr>
          <w:rFonts w:ascii="Arial Narrow" w:hAnsi="Arial Narrow"/>
          <w:b/>
          <w:lang w:val="hr-HR"/>
        </w:rPr>
        <w:t xml:space="preserve">         </w:t>
      </w:r>
      <w:r w:rsidRPr="00A80FCF">
        <w:rPr>
          <w:rFonts w:ascii="Arial Narrow" w:hAnsi="Arial Narrow"/>
          <w:b/>
          <w:lang w:val="hr-HR"/>
        </w:rPr>
        <w:t xml:space="preserve"> GRAD ŠIBENIK</w:t>
      </w:r>
    </w:p>
    <w:p w14:paraId="3F84A814" w14:textId="0B4AEFDD" w:rsidR="00A80FCF" w:rsidRDefault="00A80FCF" w:rsidP="00A80FCF">
      <w:pPr>
        <w:rPr>
          <w:rFonts w:ascii="Arial Narrow" w:hAnsi="Arial Narrow"/>
          <w:bCs/>
          <w:lang w:val="hr-HR"/>
        </w:rPr>
      </w:pPr>
      <w:r w:rsidRPr="00A80FCF">
        <w:rPr>
          <w:rFonts w:ascii="Arial Narrow" w:hAnsi="Arial Narrow"/>
          <w:bCs/>
          <w:lang w:val="hr-HR"/>
        </w:rPr>
        <w:t xml:space="preserve">Upravni </w:t>
      </w:r>
      <w:r w:rsidR="00BC6BF5">
        <w:rPr>
          <w:rFonts w:ascii="Arial Narrow" w:hAnsi="Arial Narrow"/>
          <w:bCs/>
          <w:lang w:val="hr-HR"/>
        </w:rPr>
        <w:t xml:space="preserve">Upravni </w:t>
      </w:r>
      <w:r w:rsidRPr="00A80FCF">
        <w:rPr>
          <w:rFonts w:ascii="Arial Narrow" w:hAnsi="Arial Narrow"/>
          <w:bCs/>
          <w:lang w:val="hr-HR"/>
        </w:rPr>
        <w:t>odjel za društvene djelatnosti</w:t>
      </w:r>
    </w:p>
    <w:p w14:paraId="6DC652AF" w14:textId="77777777" w:rsidR="00A80FCF" w:rsidRPr="00A80FCF" w:rsidRDefault="00A80FCF" w:rsidP="00A80FCF">
      <w:pPr>
        <w:rPr>
          <w:rFonts w:ascii="Arial Narrow" w:hAnsi="Arial Narrow"/>
          <w:bCs/>
          <w:lang w:val="hr-HR"/>
        </w:rPr>
      </w:pPr>
    </w:p>
    <w:p w14:paraId="60681EB8" w14:textId="495BC47B" w:rsidR="007F0A40" w:rsidRPr="00EA5E32" w:rsidRDefault="007F0A40" w:rsidP="007F0A40">
      <w:pPr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lang w:val="hr-HR"/>
        </w:rPr>
        <w:t xml:space="preserve">KLASA : </w:t>
      </w:r>
      <w:r w:rsidR="001205C2" w:rsidRPr="001205C2">
        <w:rPr>
          <w:rFonts w:ascii="Arial Narrow" w:hAnsi="Arial Narrow"/>
        </w:rPr>
        <w:t>40</w:t>
      </w:r>
      <w:r w:rsidR="005B43B3">
        <w:rPr>
          <w:rFonts w:ascii="Arial Narrow" w:hAnsi="Arial Narrow"/>
        </w:rPr>
        <w:t>6</w:t>
      </w:r>
      <w:r w:rsidR="001205C2" w:rsidRPr="001205C2">
        <w:rPr>
          <w:rFonts w:ascii="Arial Narrow" w:hAnsi="Arial Narrow"/>
        </w:rPr>
        <w:t>-0</w:t>
      </w:r>
      <w:r w:rsidR="005B43B3">
        <w:rPr>
          <w:rFonts w:ascii="Arial Narrow" w:hAnsi="Arial Narrow"/>
        </w:rPr>
        <w:t>7</w:t>
      </w:r>
      <w:r w:rsidR="001205C2" w:rsidRPr="001205C2">
        <w:rPr>
          <w:rFonts w:ascii="Arial Narrow" w:hAnsi="Arial Narrow"/>
        </w:rPr>
        <w:t>/2</w:t>
      </w:r>
      <w:r w:rsidR="00892D53">
        <w:rPr>
          <w:rFonts w:ascii="Arial Narrow" w:hAnsi="Arial Narrow"/>
        </w:rPr>
        <w:t>5</w:t>
      </w:r>
      <w:r w:rsidR="001205C2" w:rsidRPr="001205C2">
        <w:rPr>
          <w:rFonts w:ascii="Arial Narrow" w:hAnsi="Arial Narrow"/>
        </w:rPr>
        <w:t>-01/</w:t>
      </w:r>
      <w:r w:rsidR="006C0625">
        <w:rPr>
          <w:rFonts w:ascii="Arial Narrow" w:hAnsi="Arial Narrow"/>
        </w:rPr>
        <w:t>1</w:t>
      </w:r>
      <w:r w:rsidR="00892D53">
        <w:rPr>
          <w:rFonts w:ascii="Arial Narrow" w:hAnsi="Arial Narrow"/>
        </w:rPr>
        <w:t>06</w:t>
      </w:r>
    </w:p>
    <w:p w14:paraId="156F5708" w14:textId="2F67ACEC" w:rsidR="007F0A40" w:rsidRPr="001205C2" w:rsidRDefault="007F0A40" w:rsidP="007F0A40">
      <w:pPr>
        <w:rPr>
          <w:rFonts w:ascii="Arial Narrow" w:hAnsi="Arial Narrow"/>
          <w:lang w:val="hr-HR"/>
        </w:rPr>
      </w:pPr>
      <w:r w:rsidRPr="001205C2">
        <w:rPr>
          <w:rFonts w:ascii="Arial Narrow" w:hAnsi="Arial Narrow"/>
          <w:lang w:val="hr-HR"/>
        </w:rPr>
        <w:t xml:space="preserve">URBROJ: </w:t>
      </w:r>
      <w:r w:rsidRPr="001205C2">
        <w:rPr>
          <w:rFonts w:ascii="Arial Narrow" w:hAnsi="Arial Narrow"/>
        </w:rPr>
        <w:t>2182</w:t>
      </w:r>
      <w:r w:rsidR="00563F25">
        <w:rPr>
          <w:rFonts w:ascii="Arial Narrow" w:hAnsi="Arial Narrow"/>
        </w:rPr>
        <w:t>-</w:t>
      </w:r>
      <w:r w:rsidRPr="001205C2">
        <w:rPr>
          <w:rFonts w:ascii="Arial Narrow" w:hAnsi="Arial Narrow"/>
        </w:rPr>
        <w:t>1-05/1-</w:t>
      </w:r>
      <w:r w:rsidR="001205C2" w:rsidRPr="001205C2">
        <w:rPr>
          <w:rFonts w:ascii="Arial Narrow" w:hAnsi="Arial Narrow"/>
        </w:rPr>
        <w:t>2</w:t>
      </w:r>
      <w:r w:rsidR="00892D53">
        <w:rPr>
          <w:rFonts w:ascii="Arial Narrow" w:hAnsi="Arial Narrow"/>
        </w:rPr>
        <w:t>6</w:t>
      </w:r>
      <w:r w:rsidRPr="001205C2">
        <w:rPr>
          <w:rFonts w:ascii="Arial Narrow" w:hAnsi="Arial Narrow"/>
        </w:rPr>
        <w:t>-</w:t>
      </w:r>
      <w:r w:rsidR="00ED3BEA">
        <w:rPr>
          <w:rFonts w:ascii="Arial Narrow" w:hAnsi="Arial Narrow"/>
        </w:rPr>
        <w:t>7</w:t>
      </w:r>
    </w:p>
    <w:p w14:paraId="733A500E" w14:textId="34FAD97E" w:rsidR="00685324" w:rsidRDefault="007F0A40" w:rsidP="00685324">
      <w:pPr>
        <w:rPr>
          <w:rFonts w:ascii="Arial Narrow" w:hAnsi="Arial Narrow"/>
          <w:lang w:val="hr-HR"/>
        </w:rPr>
      </w:pPr>
      <w:r w:rsidRPr="001205C2">
        <w:rPr>
          <w:rFonts w:ascii="Arial Narrow" w:hAnsi="Arial Narrow"/>
          <w:lang w:val="hr-HR"/>
        </w:rPr>
        <w:t>Šibenik</w:t>
      </w:r>
      <w:r w:rsidR="005B43B3">
        <w:rPr>
          <w:rFonts w:ascii="Arial Narrow" w:hAnsi="Arial Narrow"/>
          <w:lang w:val="hr-HR"/>
        </w:rPr>
        <w:t xml:space="preserve">, </w:t>
      </w:r>
      <w:r w:rsidR="00685324">
        <w:rPr>
          <w:rFonts w:ascii="Arial Narrow" w:hAnsi="Arial Narrow"/>
          <w:lang w:val="hr-HR"/>
        </w:rPr>
        <w:t xml:space="preserve"> </w:t>
      </w:r>
      <w:r w:rsidR="00ED3BEA">
        <w:rPr>
          <w:rFonts w:ascii="Arial Narrow" w:hAnsi="Arial Narrow"/>
          <w:lang w:val="hr-HR"/>
        </w:rPr>
        <w:t>26</w:t>
      </w:r>
      <w:r w:rsidR="00685324">
        <w:rPr>
          <w:rFonts w:ascii="Arial Narrow" w:hAnsi="Arial Narrow"/>
          <w:lang w:val="hr-HR"/>
        </w:rPr>
        <w:t xml:space="preserve">. </w:t>
      </w:r>
      <w:r w:rsidR="009C1127">
        <w:rPr>
          <w:rFonts w:ascii="Arial Narrow" w:hAnsi="Arial Narrow"/>
          <w:lang w:val="hr-HR"/>
        </w:rPr>
        <w:t>siječnja</w:t>
      </w:r>
      <w:r w:rsidR="00685324">
        <w:rPr>
          <w:rFonts w:ascii="Arial Narrow" w:hAnsi="Arial Narrow"/>
          <w:lang w:val="hr-HR"/>
        </w:rPr>
        <w:t xml:space="preserve"> 202</w:t>
      </w:r>
      <w:r w:rsidR="00892D53">
        <w:rPr>
          <w:rFonts w:ascii="Arial Narrow" w:hAnsi="Arial Narrow"/>
          <w:lang w:val="hr-HR"/>
        </w:rPr>
        <w:t>6</w:t>
      </w:r>
      <w:r w:rsidR="00685324">
        <w:rPr>
          <w:rFonts w:ascii="Arial Narrow" w:hAnsi="Arial Narrow"/>
          <w:lang w:val="hr-HR"/>
        </w:rPr>
        <w:t xml:space="preserve">. </w:t>
      </w:r>
    </w:p>
    <w:p w14:paraId="71CCA8EF" w14:textId="1F1E288B" w:rsidR="007F0A40" w:rsidRDefault="007F0A40" w:rsidP="007F0A40">
      <w:pPr>
        <w:rPr>
          <w:rFonts w:ascii="Arial Narrow" w:hAnsi="Arial Narrow"/>
          <w:lang w:val="hr-HR"/>
        </w:rPr>
      </w:pPr>
    </w:p>
    <w:p w14:paraId="3131FF59" w14:textId="025007B1" w:rsidR="008D628D" w:rsidRPr="007851FA" w:rsidRDefault="008D628D" w:rsidP="008D628D">
      <w:pPr>
        <w:ind w:firstLine="720"/>
        <w:jc w:val="both"/>
        <w:rPr>
          <w:rFonts w:ascii="Arial Narrow" w:hAnsi="Arial Narrow"/>
        </w:rPr>
      </w:pPr>
      <w:r w:rsidRPr="007851FA">
        <w:rPr>
          <w:rFonts w:ascii="Arial Narrow" w:hAnsi="Arial Narrow"/>
        </w:rPr>
        <w:t xml:space="preserve">Na temelju </w:t>
      </w:r>
      <w:r w:rsidR="007851FA" w:rsidRPr="007851FA">
        <w:rPr>
          <w:rFonts w:ascii="Arial Narrow" w:hAnsi="Arial Narrow"/>
        </w:rPr>
        <w:t>č</w:t>
      </w:r>
      <w:r w:rsidRPr="007851FA">
        <w:rPr>
          <w:rFonts w:ascii="Arial Narrow" w:hAnsi="Arial Narrow"/>
        </w:rPr>
        <w:t xml:space="preserve">lanka 53. Statuta Grada Šibenika </w:t>
      </w:r>
      <w:r w:rsidR="007851FA" w:rsidRPr="007851FA">
        <w:rPr>
          <w:rFonts w:ascii="Arial Narrow" w:hAnsi="Arial Narrow"/>
        </w:rPr>
        <w:t>(“</w:t>
      </w:r>
      <w:r w:rsidRPr="007851FA">
        <w:rPr>
          <w:rFonts w:ascii="Arial Narrow" w:hAnsi="Arial Narrow"/>
        </w:rPr>
        <w:t>Službeni glasnik Grada Šibenika”</w:t>
      </w:r>
      <w:r w:rsidR="007851FA" w:rsidRPr="007851FA">
        <w:rPr>
          <w:rFonts w:ascii="Arial Narrow" w:hAnsi="Arial Narrow"/>
        </w:rPr>
        <w:t>,</w:t>
      </w:r>
      <w:r w:rsidRPr="007851FA">
        <w:rPr>
          <w:rFonts w:ascii="Arial Narrow" w:hAnsi="Arial Narrow"/>
        </w:rPr>
        <w:t xml:space="preserve"> broj 2/21</w:t>
      </w:r>
      <w:r w:rsidR="007851FA" w:rsidRPr="007851FA">
        <w:rPr>
          <w:rFonts w:ascii="Arial Narrow" w:hAnsi="Arial Narrow"/>
        </w:rPr>
        <w:t>),</w:t>
      </w:r>
      <w:r w:rsidRPr="007851FA">
        <w:rPr>
          <w:rFonts w:ascii="Arial Narrow" w:hAnsi="Arial Narrow"/>
        </w:rPr>
        <w:t xml:space="preserve"> </w:t>
      </w:r>
      <w:r w:rsidR="007851FA" w:rsidRPr="007851FA">
        <w:rPr>
          <w:rFonts w:ascii="Arial Narrow" w:hAnsi="Arial Narrow"/>
        </w:rPr>
        <w:t>č</w:t>
      </w:r>
      <w:r w:rsidRPr="007851FA">
        <w:rPr>
          <w:rFonts w:ascii="Arial Narrow" w:hAnsi="Arial Narrow"/>
        </w:rPr>
        <w:t xml:space="preserve">lanka 23. Pravilnika o financiranju javnih potreba Grada Šibenika </w:t>
      </w:r>
      <w:r w:rsidR="007851FA" w:rsidRPr="007851FA">
        <w:rPr>
          <w:rFonts w:ascii="Arial Narrow" w:hAnsi="Arial Narrow"/>
        </w:rPr>
        <w:t>(“</w:t>
      </w:r>
      <w:r w:rsidRPr="007851FA">
        <w:rPr>
          <w:rFonts w:ascii="Arial Narrow" w:hAnsi="Arial Narrow"/>
        </w:rPr>
        <w:t>Službeni glasnik Grada Šibenika”</w:t>
      </w:r>
      <w:r w:rsidR="007851FA" w:rsidRPr="007851FA">
        <w:rPr>
          <w:rFonts w:ascii="Arial Narrow" w:hAnsi="Arial Narrow"/>
        </w:rPr>
        <w:t>,</w:t>
      </w:r>
      <w:r w:rsidRPr="007851FA">
        <w:rPr>
          <w:rFonts w:ascii="Arial Narrow" w:hAnsi="Arial Narrow"/>
        </w:rPr>
        <w:t xml:space="preserve"> broj 9/18) i Odluke o izvršavanju Proračuna Grada Šibenika za 202</w:t>
      </w:r>
      <w:r w:rsidR="00ED3BEA" w:rsidRPr="007851FA">
        <w:rPr>
          <w:rFonts w:ascii="Arial Narrow" w:hAnsi="Arial Narrow"/>
        </w:rPr>
        <w:t>6</w:t>
      </w:r>
      <w:r w:rsidRPr="007851FA">
        <w:rPr>
          <w:rFonts w:ascii="Arial Narrow" w:hAnsi="Arial Narrow"/>
        </w:rPr>
        <w:t xml:space="preserve">. godinu </w:t>
      </w:r>
      <w:r w:rsidR="007851FA" w:rsidRPr="007851FA">
        <w:rPr>
          <w:rFonts w:ascii="Arial Narrow" w:hAnsi="Arial Narrow"/>
        </w:rPr>
        <w:t>(“</w:t>
      </w:r>
      <w:r w:rsidRPr="007851FA">
        <w:rPr>
          <w:rFonts w:ascii="Arial Narrow" w:hAnsi="Arial Narrow"/>
        </w:rPr>
        <w:t>Službeni glasnik Grada Šibenika”</w:t>
      </w:r>
      <w:r w:rsidR="007851FA" w:rsidRPr="007851FA">
        <w:rPr>
          <w:rFonts w:ascii="Arial Narrow" w:hAnsi="Arial Narrow"/>
        </w:rPr>
        <w:t>,</w:t>
      </w:r>
      <w:r w:rsidRPr="007851FA">
        <w:rPr>
          <w:rFonts w:ascii="Arial Narrow" w:hAnsi="Arial Narrow"/>
        </w:rPr>
        <w:t xml:space="preserve"> broj 1</w:t>
      </w:r>
      <w:r w:rsidR="003E4E16" w:rsidRPr="007851FA">
        <w:rPr>
          <w:rFonts w:ascii="Arial Narrow" w:hAnsi="Arial Narrow"/>
        </w:rPr>
        <w:t>3</w:t>
      </w:r>
      <w:r w:rsidRPr="007851FA">
        <w:rPr>
          <w:rFonts w:ascii="Arial Narrow" w:hAnsi="Arial Narrow"/>
        </w:rPr>
        <w:t>/2</w:t>
      </w:r>
      <w:r w:rsidR="003E4E16" w:rsidRPr="007851FA">
        <w:rPr>
          <w:rFonts w:ascii="Arial Narrow" w:hAnsi="Arial Narrow"/>
        </w:rPr>
        <w:t>5</w:t>
      </w:r>
      <w:r w:rsidRPr="007851FA">
        <w:rPr>
          <w:rFonts w:ascii="Arial Narrow" w:hAnsi="Arial Narrow"/>
        </w:rPr>
        <w:t>), gradonačelnik Grada Šibenika donosi</w:t>
      </w:r>
    </w:p>
    <w:p w14:paraId="12B2D908" w14:textId="77777777" w:rsidR="00167BB3" w:rsidRPr="007851FA" w:rsidRDefault="00167BB3" w:rsidP="00167BB3">
      <w:pPr>
        <w:ind w:left="3540" w:firstLine="708"/>
        <w:jc w:val="both"/>
        <w:rPr>
          <w:rFonts w:ascii="Arial Narrow" w:hAnsi="Arial Narrow"/>
        </w:rPr>
      </w:pPr>
    </w:p>
    <w:p w14:paraId="6D8A7759" w14:textId="15A1C415" w:rsidR="00743CDD" w:rsidRPr="007851FA" w:rsidRDefault="00AC5954" w:rsidP="007851FA">
      <w:pPr>
        <w:ind w:left="3540" w:firstLine="708"/>
        <w:rPr>
          <w:rFonts w:ascii="Arial Narrow" w:hAnsi="Arial Narrow"/>
          <w:b/>
        </w:rPr>
      </w:pPr>
      <w:r w:rsidRPr="007851FA">
        <w:rPr>
          <w:rFonts w:ascii="Arial Narrow" w:hAnsi="Arial Narrow"/>
          <w:b/>
        </w:rPr>
        <w:t>ODLUKU</w:t>
      </w:r>
    </w:p>
    <w:p w14:paraId="74118E63" w14:textId="3F64B2F2" w:rsidR="007F0A40" w:rsidRPr="007851FA" w:rsidRDefault="00743CDD" w:rsidP="007851FA">
      <w:pPr>
        <w:jc w:val="center"/>
        <w:rPr>
          <w:rFonts w:ascii="Arial Narrow" w:hAnsi="Arial Narrow"/>
          <w:b/>
        </w:rPr>
      </w:pPr>
      <w:r w:rsidRPr="007851FA">
        <w:rPr>
          <w:rFonts w:ascii="Arial Narrow" w:hAnsi="Arial Narrow"/>
          <w:b/>
        </w:rPr>
        <w:t xml:space="preserve">o raspodjeli sredstava iz </w:t>
      </w:r>
      <w:r w:rsidR="002A214D" w:rsidRPr="007851FA">
        <w:rPr>
          <w:rFonts w:ascii="Arial Narrow" w:hAnsi="Arial Narrow"/>
          <w:b/>
        </w:rPr>
        <w:t>Proračuna Grada Šibenika za 20</w:t>
      </w:r>
      <w:r w:rsidR="001205C2" w:rsidRPr="007851FA">
        <w:rPr>
          <w:rFonts w:ascii="Arial Narrow" w:hAnsi="Arial Narrow"/>
          <w:b/>
        </w:rPr>
        <w:t>2</w:t>
      </w:r>
      <w:r w:rsidR="003E4E16" w:rsidRPr="007851FA">
        <w:rPr>
          <w:rFonts w:ascii="Arial Narrow" w:hAnsi="Arial Narrow"/>
          <w:b/>
        </w:rPr>
        <w:t>6</w:t>
      </w:r>
      <w:r w:rsidRPr="007851FA">
        <w:rPr>
          <w:rFonts w:ascii="Arial Narrow" w:hAnsi="Arial Narrow"/>
          <w:b/>
        </w:rPr>
        <w:t xml:space="preserve">. </w:t>
      </w:r>
      <w:r w:rsidR="00774876" w:rsidRPr="007851FA">
        <w:rPr>
          <w:rFonts w:ascii="Arial Narrow" w:hAnsi="Arial Narrow"/>
          <w:b/>
        </w:rPr>
        <w:t>g</w:t>
      </w:r>
      <w:r w:rsidRPr="007851FA">
        <w:rPr>
          <w:rFonts w:ascii="Arial Narrow" w:hAnsi="Arial Narrow"/>
          <w:b/>
        </w:rPr>
        <w:t>odinu</w:t>
      </w:r>
    </w:p>
    <w:p w14:paraId="60905A55" w14:textId="50C5629B" w:rsidR="00743CDD" w:rsidRPr="007851FA" w:rsidRDefault="007851FA" w:rsidP="007851FA">
      <w:pPr>
        <w:pStyle w:val="Odlomakpopisa"/>
        <w:ind w:left="3780"/>
        <w:rPr>
          <w:rFonts w:ascii="Arial Narrow" w:hAnsi="Arial Narrow"/>
          <w:b/>
          <w:sz w:val="24"/>
          <w:szCs w:val="24"/>
        </w:rPr>
      </w:pPr>
      <w:r w:rsidRPr="007851FA">
        <w:rPr>
          <w:rFonts w:ascii="Arial Narrow" w:hAnsi="Arial Narrow"/>
          <w:b/>
          <w:sz w:val="24"/>
          <w:szCs w:val="24"/>
        </w:rPr>
        <w:t>-</w:t>
      </w:r>
      <w:r w:rsidR="0027760C" w:rsidRPr="007851FA">
        <w:rPr>
          <w:rFonts w:ascii="Arial Narrow" w:hAnsi="Arial Narrow"/>
          <w:b/>
          <w:sz w:val="24"/>
          <w:szCs w:val="24"/>
        </w:rPr>
        <w:t xml:space="preserve">  </w:t>
      </w:r>
      <w:r w:rsidR="0000225F" w:rsidRPr="007851FA">
        <w:rPr>
          <w:rFonts w:ascii="Arial Narrow" w:hAnsi="Arial Narrow"/>
          <w:b/>
          <w:sz w:val="24"/>
          <w:szCs w:val="24"/>
        </w:rPr>
        <w:t>U</w:t>
      </w:r>
      <w:r w:rsidR="00A640CB" w:rsidRPr="007851FA">
        <w:rPr>
          <w:rFonts w:ascii="Arial Narrow" w:hAnsi="Arial Narrow"/>
          <w:b/>
          <w:sz w:val="24"/>
          <w:szCs w:val="24"/>
        </w:rPr>
        <w:t xml:space="preserve">druge u kulturi </w:t>
      </w:r>
      <w:r w:rsidRPr="007851FA">
        <w:rPr>
          <w:rFonts w:ascii="Arial Narrow" w:hAnsi="Arial Narrow"/>
          <w:b/>
          <w:sz w:val="24"/>
          <w:szCs w:val="24"/>
        </w:rPr>
        <w:t xml:space="preserve"> -</w:t>
      </w:r>
    </w:p>
    <w:p w14:paraId="1CE65E26" w14:textId="1885D8E9" w:rsidR="00743CDD" w:rsidRPr="007851FA" w:rsidRDefault="00167BB3" w:rsidP="007851FA">
      <w:pPr>
        <w:ind w:left="3540" w:firstLine="708"/>
        <w:jc w:val="both"/>
        <w:rPr>
          <w:rFonts w:ascii="Arial Narrow" w:hAnsi="Arial Narrow"/>
          <w:b/>
        </w:rPr>
      </w:pPr>
      <w:r w:rsidRPr="007851FA">
        <w:rPr>
          <w:rFonts w:ascii="Arial Narrow" w:hAnsi="Arial Narrow"/>
          <w:b/>
        </w:rPr>
        <w:t xml:space="preserve">  </w:t>
      </w:r>
      <w:r w:rsidR="001205C2" w:rsidRPr="007851FA">
        <w:rPr>
          <w:rFonts w:ascii="Arial Narrow" w:hAnsi="Arial Narrow"/>
          <w:b/>
        </w:rPr>
        <w:t>I.</w:t>
      </w:r>
    </w:p>
    <w:p w14:paraId="4CB6A787" w14:textId="28BA3B20" w:rsidR="00743CDD" w:rsidRPr="007851FA" w:rsidRDefault="007F0406" w:rsidP="00743CDD">
      <w:pPr>
        <w:jc w:val="both"/>
        <w:rPr>
          <w:rFonts w:ascii="Arial Narrow" w:hAnsi="Arial Narrow"/>
        </w:rPr>
      </w:pPr>
      <w:r w:rsidRPr="007851FA">
        <w:rPr>
          <w:rFonts w:ascii="Arial Narrow" w:hAnsi="Arial Narrow"/>
        </w:rPr>
        <w:tab/>
      </w:r>
      <w:r w:rsidR="008C394A" w:rsidRPr="007851FA">
        <w:rPr>
          <w:rFonts w:ascii="Arial Narrow" w:hAnsi="Arial Narrow"/>
        </w:rPr>
        <w:t>Sredstva planirana u pro</w:t>
      </w:r>
      <w:r w:rsidR="002A214D" w:rsidRPr="007851FA">
        <w:rPr>
          <w:rFonts w:ascii="Arial Narrow" w:hAnsi="Arial Narrow"/>
        </w:rPr>
        <w:t>računu Grada Šibenika za 20</w:t>
      </w:r>
      <w:r w:rsidR="001205C2" w:rsidRPr="007851FA">
        <w:rPr>
          <w:rFonts w:ascii="Arial Narrow" w:hAnsi="Arial Narrow"/>
        </w:rPr>
        <w:t>2</w:t>
      </w:r>
      <w:r w:rsidR="003E4E16" w:rsidRPr="007851FA">
        <w:rPr>
          <w:rFonts w:ascii="Arial Narrow" w:hAnsi="Arial Narrow"/>
        </w:rPr>
        <w:t>6</w:t>
      </w:r>
      <w:r w:rsidR="00C647CF" w:rsidRPr="007851FA">
        <w:rPr>
          <w:rFonts w:ascii="Arial Narrow" w:hAnsi="Arial Narrow"/>
        </w:rPr>
        <w:t>. g</w:t>
      </w:r>
      <w:r w:rsidR="008C394A" w:rsidRPr="007851FA">
        <w:rPr>
          <w:rFonts w:ascii="Arial Narrow" w:hAnsi="Arial Narrow"/>
        </w:rPr>
        <w:t>odinu (“Službeni glasnik Grada Šibenika</w:t>
      </w:r>
      <w:r w:rsidR="0000225F" w:rsidRPr="007851FA">
        <w:rPr>
          <w:rFonts w:ascii="Arial Narrow" w:hAnsi="Arial Narrow"/>
        </w:rPr>
        <w:t>”</w:t>
      </w:r>
      <w:r w:rsidR="007851FA" w:rsidRPr="007851FA">
        <w:rPr>
          <w:rFonts w:ascii="Arial Narrow" w:hAnsi="Arial Narrow"/>
        </w:rPr>
        <w:t>,</w:t>
      </w:r>
      <w:r w:rsidR="0000225F" w:rsidRPr="007851FA">
        <w:rPr>
          <w:rFonts w:ascii="Arial Narrow" w:hAnsi="Arial Narrow"/>
        </w:rPr>
        <w:t xml:space="preserve"> </w:t>
      </w:r>
      <w:r w:rsidR="001205C2" w:rsidRPr="007851FA">
        <w:rPr>
          <w:rFonts w:ascii="Arial Narrow" w:hAnsi="Arial Narrow"/>
        </w:rPr>
        <w:t xml:space="preserve">broj </w:t>
      </w:r>
      <w:r w:rsidR="00B2384C" w:rsidRPr="007851FA">
        <w:rPr>
          <w:rFonts w:ascii="Arial Narrow" w:hAnsi="Arial Narrow"/>
        </w:rPr>
        <w:t>1</w:t>
      </w:r>
      <w:r w:rsidR="003E4E16" w:rsidRPr="007851FA">
        <w:rPr>
          <w:rFonts w:ascii="Arial Narrow" w:hAnsi="Arial Narrow"/>
        </w:rPr>
        <w:t>3</w:t>
      </w:r>
      <w:r w:rsidR="001205C2" w:rsidRPr="007851FA">
        <w:rPr>
          <w:rFonts w:ascii="Arial Narrow" w:hAnsi="Arial Narrow"/>
        </w:rPr>
        <w:t>/</w:t>
      </w:r>
      <w:r w:rsidR="008D628D" w:rsidRPr="007851FA">
        <w:rPr>
          <w:rFonts w:ascii="Arial Narrow" w:hAnsi="Arial Narrow"/>
        </w:rPr>
        <w:t>2</w:t>
      </w:r>
      <w:r w:rsidR="003E4E16" w:rsidRPr="007851FA">
        <w:rPr>
          <w:rFonts w:ascii="Arial Narrow" w:hAnsi="Arial Narrow"/>
        </w:rPr>
        <w:t>5</w:t>
      </w:r>
      <w:r w:rsidR="008C394A" w:rsidRPr="007851FA">
        <w:rPr>
          <w:rFonts w:ascii="Arial Narrow" w:hAnsi="Arial Narrow"/>
        </w:rPr>
        <w:t>) u Razdjelu 003</w:t>
      </w:r>
      <w:r w:rsidR="00B66B30" w:rsidRPr="007851FA">
        <w:rPr>
          <w:rFonts w:ascii="Arial Narrow" w:hAnsi="Arial Narrow"/>
        </w:rPr>
        <w:t>:</w:t>
      </w:r>
      <w:r w:rsidR="0027760C" w:rsidRPr="007851FA">
        <w:rPr>
          <w:rFonts w:ascii="Arial Narrow" w:hAnsi="Arial Narrow"/>
        </w:rPr>
        <w:t xml:space="preserve"> </w:t>
      </w:r>
      <w:r w:rsidR="008C394A" w:rsidRPr="007851FA">
        <w:rPr>
          <w:rFonts w:ascii="Arial Narrow" w:hAnsi="Arial Narrow"/>
        </w:rPr>
        <w:t>Upravni odjel za društvene d</w:t>
      </w:r>
      <w:r w:rsidR="00787708" w:rsidRPr="007851FA">
        <w:rPr>
          <w:rFonts w:ascii="Arial Narrow" w:hAnsi="Arial Narrow"/>
        </w:rPr>
        <w:t>jelatnosti - Glava 00301</w:t>
      </w:r>
      <w:r w:rsidR="00C647CF" w:rsidRPr="007851FA">
        <w:rPr>
          <w:rFonts w:ascii="Arial Narrow" w:hAnsi="Arial Narrow"/>
        </w:rPr>
        <w:t xml:space="preserve"> Društvene djelatnosti </w:t>
      </w:r>
      <w:r w:rsidR="00787708" w:rsidRPr="007851FA">
        <w:rPr>
          <w:rFonts w:ascii="Arial Narrow" w:hAnsi="Arial Narrow"/>
        </w:rPr>
        <w:t>-</w:t>
      </w:r>
      <w:r w:rsidR="000F4A4C" w:rsidRPr="007851FA">
        <w:rPr>
          <w:rFonts w:ascii="Arial Narrow" w:hAnsi="Arial Narrow"/>
        </w:rPr>
        <w:t>1008</w:t>
      </w:r>
      <w:r w:rsidR="00B66B30" w:rsidRPr="007851FA">
        <w:rPr>
          <w:rFonts w:ascii="Arial Narrow" w:hAnsi="Arial Narrow"/>
        </w:rPr>
        <w:t xml:space="preserve"> </w:t>
      </w:r>
      <w:r w:rsidR="000F4A4C" w:rsidRPr="007851FA">
        <w:rPr>
          <w:rFonts w:ascii="Arial Narrow" w:hAnsi="Arial Narrow"/>
        </w:rPr>
        <w:t xml:space="preserve">Ostali kulturni </w:t>
      </w:r>
      <w:r w:rsidR="000C62A3" w:rsidRPr="007851FA">
        <w:rPr>
          <w:rFonts w:ascii="Arial Narrow" w:hAnsi="Arial Narrow"/>
        </w:rPr>
        <w:t>program</w:t>
      </w:r>
      <w:r w:rsidR="00B66B30" w:rsidRPr="007851FA">
        <w:rPr>
          <w:rFonts w:ascii="Arial Narrow" w:hAnsi="Arial Narrow"/>
        </w:rPr>
        <w:t>i</w:t>
      </w:r>
      <w:r w:rsidR="000C62A3" w:rsidRPr="007851FA">
        <w:rPr>
          <w:rFonts w:ascii="Arial Narrow" w:hAnsi="Arial Narrow"/>
        </w:rPr>
        <w:t>,</w:t>
      </w:r>
      <w:r w:rsidR="000F4A4C" w:rsidRPr="007851FA">
        <w:rPr>
          <w:rFonts w:ascii="Arial Narrow" w:hAnsi="Arial Narrow"/>
        </w:rPr>
        <w:t xml:space="preserve"> A100801 Izdaci za kulturne udruge</w:t>
      </w:r>
      <w:r w:rsidR="00AC5954" w:rsidRPr="007851FA">
        <w:rPr>
          <w:rFonts w:ascii="Arial Narrow" w:hAnsi="Arial Narrow"/>
        </w:rPr>
        <w:t xml:space="preserve"> - </w:t>
      </w:r>
      <w:r w:rsidR="004204B4" w:rsidRPr="007851FA">
        <w:rPr>
          <w:rFonts w:ascii="Arial Narrow" w:hAnsi="Arial Narrow"/>
        </w:rPr>
        <w:t xml:space="preserve">iznos od </w:t>
      </w:r>
      <w:r w:rsidR="00B2384C" w:rsidRPr="007851FA">
        <w:rPr>
          <w:rFonts w:ascii="Arial Narrow" w:hAnsi="Arial Narrow"/>
          <w:b/>
        </w:rPr>
        <w:t>1</w:t>
      </w:r>
      <w:r w:rsidR="003E4E16" w:rsidRPr="007851FA">
        <w:rPr>
          <w:rFonts w:ascii="Arial Narrow" w:hAnsi="Arial Narrow"/>
          <w:b/>
        </w:rPr>
        <w:t>8</w:t>
      </w:r>
      <w:r w:rsidR="00B2384C" w:rsidRPr="007851FA">
        <w:rPr>
          <w:rFonts w:ascii="Arial Narrow" w:hAnsi="Arial Narrow"/>
          <w:b/>
        </w:rPr>
        <w:t>0</w:t>
      </w:r>
      <w:r w:rsidR="008D628D" w:rsidRPr="007851FA">
        <w:rPr>
          <w:rFonts w:ascii="Arial Narrow" w:hAnsi="Arial Narrow"/>
          <w:b/>
        </w:rPr>
        <w:t>.</w:t>
      </w:r>
      <w:r w:rsidR="009C1127" w:rsidRPr="007851FA">
        <w:rPr>
          <w:rFonts w:ascii="Arial Narrow" w:hAnsi="Arial Narrow"/>
          <w:b/>
        </w:rPr>
        <w:t>000</w:t>
      </w:r>
      <w:r w:rsidR="008D628D" w:rsidRPr="007851FA">
        <w:rPr>
          <w:rFonts w:ascii="Arial Narrow" w:hAnsi="Arial Narrow"/>
          <w:b/>
        </w:rPr>
        <w:t>,00EUR</w:t>
      </w:r>
      <w:r w:rsidR="00AC5954" w:rsidRPr="007851FA">
        <w:rPr>
          <w:rFonts w:ascii="Arial Narrow" w:hAnsi="Arial Narrow"/>
        </w:rPr>
        <w:t xml:space="preserve"> bit će raspoređen</w:t>
      </w:r>
      <w:r w:rsidR="000C62A3" w:rsidRPr="007851FA">
        <w:rPr>
          <w:rFonts w:ascii="Arial Narrow" w:hAnsi="Arial Narrow"/>
        </w:rPr>
        <w:t xml:space="preserve"> </w:t>
      </w:r>
      <w:r w:rsidR="00AC5954" w:rsidRPr="007851FA">
        <w:rPr>
          <w:rFonts w:ascii="Arial Narrow" w:hAnsi="Arial Narrow"/>
        </w:rPr>
        <w:t>u korist</w:t>
      </w:r>
      <w:r w:rsidR="007F71C1" w:rsidRPr="007851FA">
        <w:rPr>
          <w:rFonts w:ascii="Arial Narrow" w:hAnsi="Arial Narrow"/>
        </w:rPr>
        <w:t xml:space="preserve"> </w:t>
      </w:r>
      <w:r w:rsidR="00BC6BF5">
        <w:rPr>
          <w:rFonts w:ascii="Arial Narrow" w:hAnsi="Arial Narrow"/>
        </w:rPr>
        <w:t>kako slijedi:</w:t>
      </w:r>
    </w:p>
    <w:p w14:paraId="088B715F" w14:textId="77777777" w:rsidR="00BC6BF5" w:rsidRPr="00BC6BF5" w:rsidRDefault="00BC6BF5" w:rsidP="00BC6BF5">
      <w:pPr>
        <w:overflowPunct/>
        <w:autoSpaceDE/>
        <w:autoSpaceDN/>
        <w:adjustRightInd/>
        <w:spacing w:after="160" w:line="259" w:lineRule="auto"/>
        <w:textAlignment w:val="auto"/>
        <w:rPr>
          <w:rFonts w:ascii="Aptos" w:eastAsia="Aptos" w:hAnsi="Aptos"/>
          <w:kern w:val="2"/>
          <w:sz w:val="22"/>
          <w:szCs w:val="22"/>
          <w:lang w:val="hr-HR" w:eastAsia="en-US"/>
          <w14:ligatures w14:val="standardContextual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BC6BF5" w:rsidRPr="00BC6BF5" w14:paraId="3754B41A" w14:textId="77777777" w:rsidTr="009C6146">
        <w:tc>
          <w:tcPr>
            <w:tcW w:w="562" w:type="dxa"/>
          </w:tcPr>
          <w:p w14:paraId="6888F0FF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5479" w:type="dxa"/>
          </w:tcPr>
          <w:p w14:paraId="68925C46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Šibenska narodna glazba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51EACA03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50.000,00 EUR</w:t>
            </w:r>
          </w:p>
        </w:tc>
      </w:tr>
      <w:tr w:rsidR="00BC6BF5" w:rsidRPr="00BC6BF5" w14:paraId="4CF2ED76" w14:textId="77777777" w:rsidTr="009C6146">
        <w:tc>
          <w:tcPr>
            <w:tcW w:w="562" w:type="dxa"/>
          </w:tcPr>
          <w:p w14:paraId="478E0936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5479" w:type="dxa"/>
          </w:tcPr>
          <w:p w14:paraId="2F042633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Šibensko pjevačko društvo Kolo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4D3A343D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50.000,00 EUR</w:t>
            </w:r>
          </w:p>
        </w:tc>
      </w:tr>
      <w:tr w:rsidR="00BC6BF5" w:rsidRPr="00BC6BF5" w14:paraId="61AD8827" w14:textId="77777777" w:rsidTr="009C6146">
        <w:tc>
          <w:tcPr>
            <w:tcW w:w="562" w:type="dxa"/>
          </w:tcPr>
          <w:p w14:paraId="1E8CB7E3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5479" w:type="dxa"/>
          </w:tcPr>
          <w:p w14:paraId="17774826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Kolektiv 4b</w:t>
            </w:r>
          </w:p>
        </w:tc>
        <w:tc>
          <w:tcPr>
            <w:tcW w:w="3021" w:type="dxa"/>
          </w:tcPr>
          <w:p w14:paraId="5617949F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18.000,00 EUR</w:t>
            </w:r>
          </w:p>
        </w:tc>
      </w:tr>
      <w:tr w:rsidR="00BC6BF5" w:rsidRPr="00BC6BF5" w14:paraId="63003D7E" w14:textId="77777777" w:rsidTr="009C6146">
        <w:tc>
          <w:tcPr>
            <w:tcW w:w="562" w:type="dxa"/>
          </w:tcPr>
          <w:p w14:paraId="594D2BB0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5479" w:type="dxa"/>
          </w:tcPr>
          <w:p w14:paraId="0091F1E2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 xml:space="preserve">Gradski komorni orkestar              </w:t>
            </w:r>
          </w:p>
        </w:tc>
        <w:tc>
          <w:tcPr>
            <w:tcW w:w="3021" w:type="dxa"/>
          </w:tcPr>
          <w:p w14:paraId="79F910A3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10.000,00 EUR</w:t>
            </w:r>
          </w:p>
        </w:tc>
      </w:tr>
      <w:tr w:rsidR="00BC6BF5" w:rsidRPr="00BC6BF5" w14:paraId="79A596A5" w14:textId="77777777" w:rsidTr="009C6146">
        <w:tc>
          <w:tcPr>
            <w:tcW w:w="562" w:type="dxa"/>
          </w:tcPr>
          <w:p w14:paraId="1B43EEF5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5479" w:type="dxa"/>
          </w:tcPr>
          <w:p w14:paraId="1832DADD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Ogranak Matice hrvatske u Šibeniku</w:t>
            </w:r>
          </w:p>
        </w:tc>
        <w:tc>
          <w:tcPr>
            <w:tcW w:w="3021" w:type="dxa"/>
          </w:tcPr>
          <w:p w14:paraId="72030A0D" w14:textId="415E886B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6.000,00 EUR</w:t>
            </w:r>
          </w:p>
        </w:tc>
      </w:tr>
      <w:tr w:rsidR="00BC6BF5" w:rsidRPr="00BC6BF5" w14:paraId="68E0A2F8" w14:textId="77777777" w:rsidTr="009C6146">
        <w:tc>
          <w:tcPr>
            <w:tcW w:w="562" w:type="dxa"/>
          </w:tcPr>
          <w:p w14:paraId="609136F1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5479" w:type="dxa"/>
          </w:tcPr>
          <w:p w14:paraId="3DF5B742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KU ,,Šibenska kartulina“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1684348C" w14:textId="53E718E2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5.000,00 EUR</w:t>
            </w:r>
          </w:p>
        </w:tc>
      </w:tr>
      <w:tr w:rsidR="00BC6BF5" w:rsidRPr="00BC6BF5" w14:paraId="5FC724F9" w14:textId="77777777" w:rsidTr="009C6146">
        <w:tc>
          <w:tcPr>
            <w:tcW w:w="562" w:type="dxa"/>
          </w:tcPr>
          <w:p w14:paraId="0CD8E235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5479" w:type="dxa"/>
          </w:tcPr>
          <w:p w14:paraId="776AC41F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 xml:space="preserve">RatCat </w:t>
            </w:r>
            <w:r w:rsidRPr="00BC6BF5">
              <w:rPr>
                <w:rFonts w:ascii="Arial Narrow" w:hAnsi="Arial Narrow"/>
              </w:rPr>
              <w:tab/>
              <w:t>Bunker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55F2D44B" w14:textId="50D91293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5.000,00 EUR</w:t>
            </w:r>
          </w:p>
        </w:tc>
      </w:tr>
      <w:tr w:rsidR="00BC6BF5" w:rsidRPr="00BC6BF5" w14:paraId="5679323C" w14:textId="77777777" w:rsidTr="009C6146">
        <w:tc>
          <w:tcPr>
            <w:tcW w:w="562" w:type="dxa"/>
          </w:tcPr>
          <w:p w14:paraId="75E25B97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5479" w:type="dxa"/>
          </w:tcPr>
          <w:p w14:paraId="07E0A8B8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MPZ sv. Mihovil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50B54DDF" w14:textId="4ED29BD7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4.000,00 EUR</w:t>
            </w:r>
          </w:p>
        </w:tc>
      </w:tr>
      <w:tr w:rsidR="00BC6BF5" w:rsidRPr="00BC6BF5" w14:paraId="1610347C" w14:textId="77777777" w:rsidTr="009C6146">
        <w:tc>
          <w:tcPr>
            <w:tcW w:w="562" w:type="dxa"/>
          </w:tcPr>
          <w:p w14:paraId="028919EB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5479" w:type="dxa"/>
          </w:tcPr>
          <w:p w14:paraId="60B3F1FC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Klapa Solaris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7257316E" w14:textId="32E632CC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4.000,00 EUR</w:t>
            </w:r>
          </w:p>
        </w:tc>
      </w:tr>
      <w:tr w:rsidR="00BC6BF5" w:rsidRPr="00BC6BF5" w14:paraId="39340E59" w14:textId="77777777" w:rsidTr="009C6146">
        <w:tc>
          <w:tcPr>
            <w:tcW w:w="562" w:type="dxa"/>
          </w:tcPr>
          <w:p w14:paraId="06BA45B4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5479" w:type="dxa"/>
          </w:tcPr>
          <w:p w14:paraId="3310B6E6" w14:textId="6666FE2F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 xml:space="preserve">Društvo Šibenčana u Zagrebu </w:t>
            </w:r>
          </w:p>
        </w:tc>
        <w:tc>
          <w:tcPr>
            <w:tcW w:w="3021" w:type="dxa"/>
          </w:tcPr>
          <w:p w14:paraId="23456B5A" w14:textId="24078260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4.000,00 EUR</w:t>
            </w:r>
          </w:p>
        </w:tc>
      </w:tr>
      <w:tr w:rsidR="00BC6BF5" w:rsidRPr="00BC6BF5" w14:paraId="18862490" w14:textId="77777777" w:rsidTr="009C6146">
        <w:tc>
          <w:tcPr>
            <w:tcW w:w="562" w:type="dxa"/>
          </w:tcPr>
          <w:p w14:paraId="1D173E15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5479" w:type="dxa"/>
          </w:tcPr>
          <w:p w14:paraId="1FB565A0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Kviz udruga Šibenik</w:t>
            </w:r>
          </w:p>
        </w:tc>
        <w:tc>
          <w:tcPr>
            <w:tcW w:w="3021" w:type="dxa"/>
          </w:tcPr>
          <w:p w14:paraId="0D08753C" w14:textId="4DEEA907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4.000,00 EUR</w:t>
            </w:r>
          </w:p>
        </w:tc>
      </w:tr>
      <w:tr w:rsidR="00BC6BF5" w:rsidRPr="00BC6BF5" w14:paraId="62E94F0F" w14:textId="77777777" w:rsidTr="009C6146">
        <w:tc>
          <w:tcPr>
            <w:tcW w:w="562" w:type="dxa"/>
          </w:tcPr>
          <w:p w14:paraId="6D3570C4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12.</w:t>
            </w:r>
          </w:p>
        </w:tc>
        <w:tc>
          <w:tcPr>
            <w:tcW w:w="5479" w:type="dxa"/>
          </w:tcPr>
          <w:p w14:paraId="363401D8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Supertoon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04379204" w14:textId="7AF7CED0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3.000,00 EUR</w:t>
            </w:r>
          </w:p>
        </w:tc>
      </w:tr>
      <w:tr w:rsidR="00BC6BF5" w:rsidRPr="00BC6BF5" w14:paraId="2F95B342" w14:textId="77777777" w:rsidTr="009C6146">
        <w:tc>
          <w:tcPr>
            <w:tcW w:w="562" w:type="dxa"/>
          </w:tcPr>
          <w:p w14:paraId="2B8AE7B7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13.</w:t>
            </w:r>
          </w:p>
        </w:tc>
        <w:tc>
          <w:tcPr>
            <w:tcW w:w="5479" w:type="dxa"/>
          </w:tcPr>
          <w:p w14:paraId="0AE8153A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 xml:space="preserve">Hrvatsko-makedonska tangenta                                                    </w:t>
            </w:r>
          </w:p>
        </w:tc>
        <w:tc>
          <w:tcPr>
            <w:tcW w:w="3021" w:type="dxa"/>
          </w:tcPr>
          <w:p w14:paraId="0482F8F6" w14:textId="374A8FE3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3.000,00 EUR</w:t>
            </w:r>
          </w:p>
        </w:tc>
      </w:tr>
      <w:tr w:rsidR="00BC6BF5" w:rsidRPr="00BC6BF5" w14:paraId="10C6FF56" w14:textId="77777777" w:rsidTr="009C6146">
        <w:tc>
          <w:tcPr>
            <w:tcW w:w="562" w:type="dxa"/>
          </w:tcPr>
          <w:p w14:paraId="1D0AC62B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14.</w:t>
            </w:r>
          </w:p>
        </w:tc>
        <w:tc>
          <w:tcPr>
            <w:tcW w:w="5479" w:type="dxa"/>
          </w:tcPr>
          <w:p w14:paraId="41611545" w14:textId="21C6DD1F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Fotopoetika</w:t>
            </w:r>
            <w:r w:rsidR="00A0129A">
              <w:rPr>
                <w:rFonts w:ascii="Arial Narrow" w:hAnsi="Arial Narrow"/>
              </w:rPr>
              <w:t xml:space="preserve"> (izdavaštvo)</w:t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4479D401" w14:textId="1791FF1A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3.000,00 EUR</w:t>
            </w:r>
          </w:p>
        </w:tc>
      </w:tr>
      <w:tr w:rsidR="00BC6BF5" w:rsidRPr="00BC6BF5" w14:paraId="3728FA2B" w14:textId="77777777" w:rsidTr="009C6146">
        <w:tc>
          <w:tcPr>
            <w:tcW w:w="562" w:type="dxa"/>
          </w:tcPr>
          <w:p w14:paraId="3D3E38F8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15.</w:t>
            </w:r>
          </w:p>
        </w:tc>
        <w:tc>
          <w:tcPr>
            <w:tcW w:w="5479" w:type="dxa"/>
          </w:tcPr>
          <w:p w14:paraId="171C5AD0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  <w:bCs/>
              </w:rPr>
              <w:t>Šibenska gradska straža</w:t>
            </w:r>
          </w:p>
        </w:tc>
        <w:tc>
          <w:tcPr>
            <w:tcW w:w="3021" w:type="dxa"/>
          </w:tcPr>
          <w:p w14:paraId="35D49370" w14:textId="7720CB10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Cs/>
              </w:rPr>
              <w:t xml:space="preserve">  </w:t>
            </w:r>
            <w:r w:rsidR="00BC6BF5" w:rsidRPr="00BC6BF5">
              <w:rPr>
                <w:rFonts w:ascii="Arial Narrow" w:hAnsi="Arial Narrow"/>
                <w:bCs/>
              </w:rPr>
              <w:t>3.000,00 EUR</w:t>
            </w:r>
          </w:p>
        </w:tc>
      </w:tr>
      <w:tr w:rsidR="00BC6BF5" w:rsidRPr="00BC6BF5" w14:paraId="793DF044" w14:textId="77777777" w:rsidTr="009C6146">
        <w:tc>
          <w:tcPr>
            <w:tcW w:w="562" w:type="dxa"/>
          </w:tcPr>
          <w:p w14:paraId="3A120C3A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16.</w:t>
            </w:r>
          </w:p>
        </w:tc>
        <w:tc>
          <w:tcPr>
            <w:tcW w:w="5479" w:type="dxa"/>
          </w:tcPr>
          <w:p w14:paraId="616BE748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Udruga likovnih amatera Tempera</w:t>
            </w:r>
          </w:p>
        </w:tc>
        <w:tc>
          <w:tcPr>
            <w:tcW w:w="3021" w:type="dxa"/>
          </w:tcPr>
          <w:p w14:paraId="0394A9AC" w14:textId="689F27DB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2.000,00 EUR</w:t>
            </w:r>
          </w:p>
        </w:tc>
      </w:tr>
      <w:tr w:rsidR="00BC6BF5" w:rsidRPr="00BC6BF5" w14:paraId="53B50FA9" w14:textId="77777777" w:rsidTr="009C6146">
        <w:tc>
          <w:tcPr>
            <w:tcW w:w="562" w:type="dxa"/>
          </w:tcPr>
          <w:p w14:paraId="5837572A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17.</w:t>
            </w:r>
          </w:p>
        </w:tc>
        <w:tc>
          <w:tcPr>
            <w:tcW w:w="5479" w:type="dxa"/>
          </w:tcPr>
          <w:p w14:paraId="5E17C6D7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 xml:space="preserve">Virko   </w:t>
            </w:r>
            <w:r w:rsidRPr="00BC6BF5">
              <w:rPr>
                <w:rFonts w:ascii="Arial Narrow" w:hAnsi="Arial Narrow"/>
              </w:rPr>
              <w:tab/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5134051D" w14:textId="03035422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2.000,00 EUR</w:t>
            </w:r>
          </w:p>
        </w:tc>
      </w:tr>
      <w:tr w:rsidR="00BC6BF5" w:rsidRPr="00BC6BF5" w14:paraId="2681A897" w14:textId="77777777" w:rsidTr="009C6146">
        <w:tc>
          <w:tcPr>
            <w:tcW w:w="562" w:type="dxa"/>
          </w:tcPr>
          <w:p w14:paraId="6426B656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18.</w:t>
            </w:r>
          </w:p>
        </w:tc>
        <w:tc>
          <w:tcPr>
            <w:tcW w:w="5479" w:type="dxa"/>
          </w:tcPr>
          <w:p w14:paraId="3C2DE951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Šibenska udruga mladih</w:t>
            </w:r>
            <w:r w:rsidRPr="00BC6BF5">
              <w:rPr>
                <w:rFonts w:ascii="Arial Narrow" w:hAnsi="Arial Narrow"/>
              </w:rPr>
              <w:tab/>
            </w:r>
            <w:r w:rsidRPr="00BC6BF5">
              <w:rPr>
                <w:rFonts w:ascii="Arial Narrow" w:hAnsi="Arial Narrow"/>
              </w:rPr>
              <w:tab/>
            </w:r>
          </w:p>
        </w:tc>
        <w:tc>
          <w:tcPr>
            <w:tcW w:w="3021" w:type="dxa"/>
          </w:tcPr>
          <w:p w14:paraId="485CADBB" w14:textId="1107C4FB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2.000,00 EUR</w:t>
            </w:r>
          </w:p>
        </w:tc>
      </w:tr>
      <w:tr w:rsidR="00BC6BF5" w:rsidRPr="00BC6BF5" w14:paraId="359E1AA5" w14:textId="77777777" w:rsidTr="009C6146">
        <w:tc>
          <w:tcPr>
            <w:tcW w:w="562" w:type="dxa"/>
          </w:tcPr>
          <w:p w14:paraId="572D7189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19.</w:t>
            </w:r>
          </w:p>
        </w:tc>
        <w:tc>
          <w:tcPr>
            <w:tcW w:w="5479" w:type="dxa"/>
          </w:tcPr>
          <w:p w14:paraId="056975F5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</w:rPr>
              <w:t>Društvo Šibenčana u Zagrebu Kviz</w:t>
            </w:r>
          </w:p>
        </w:tc>
        <w:tc>
          <w:tcPr>
            <w:tcW w:w="3021" w:type="dxa"/>
          </w:tcPr>
          <w:p w14:paraId="39DEDBAC" w14:textId="4C8FC841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BC6BF5" w:rsidRPr="00BC6BF5">
              <w:rPr>
                <w:rFonts w:ascii="Arial Narrow" w:hAnsi="Arial Narrow"/>
              </w:rPr>
              <w:t>1.000,00 EUR</w:t>
            </w:r>
          </w:p>
        </w:tc>
      </w:tr>
      <w:tr w:rsidR="00BC6BF5" w:rsidRPr="00BC6BF5" w14:paraId="41FB249E" w14:textId="77777777" w:rsidTr="009C6146">
        <w:tc>
          <w:tcPr>
            <w:tcW w:w="562" w:type="dxa"/>
          </w:tcPr>
          <w:p w14:paraId="0D70F886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  <w:t>20.</w:t>
            </w:r>
          </w:p>
        </w:tc>
        <w:tc>
          <w:tcPr>
            <w:tcW w:w="5479" w:type="dxa"/>
          </w:tcPr>
          <w:p w14:paraId="41FAD238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 w:rsidRPr="00BC6BF5">
              <w:rPr>
                <w:rFonts w:ascii="Arial Narrow" w:hAnsi="Arial Narrow"/>
                <w:bCs/>
              </w:rPr>
              <w:t>Pjevački zbor sv Roko</w:t>
            </w:r>
          </w:p>
        </w:tc>
        <w:tc>
          <w:tcPr>
            <w:tcW w:w="3021" w:type="dxa"/>
          </w:tcPr>
          <w:p w14:paraId="4E5F8842" w14:textId="486B9543" w:rsidR="00BC6BF5" w:rsidRPr="00BC6BF5" w:rsidRDefault="00CF5664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  <w:r>
              <w:rPr>
                <w:rFonts w:ascii="Arial Narrow" w:hAnsi="Arial Narrow"/>
                <w:bCs/>
              </w:rPr>
              <w:t xml:space="preserve">  </w:t>
            </w:r>
            <w:r w:rsidR="00BC6BF5" w:rsidRPr="00BC6BF5">
              <w:rPr>
                <w:rFonts w:ascii="Arial Narrow" w:hAnsi="Arial Narrow"/>
                <w:bCs/>
              </w:rPr>
              <w:t>1.000,00 EUR</w:t>
            </w:r>
          </w:p>
        </w:tc>
      </w:tr>
      <w:tr w:rsidR="00BC6BF5" w:rsidRPr="00BC6BF5" w14:paraId="5B27CF6C" w14:textId="77777777" w:rsidTr="009C6146">
        <w:tc>
          <w:tcPr>
            <w:tcW w:w="562" w:type="dxa"/>
            <w:tcBorders>
              <w:right w:val="nil"/>
            </w:tcBorders>
          </w:tcPr>
          <w:p w14:paraId="5AB896AA" w14:textId="77777777" w:rsidR="00BC6BF5" w:rsidRPr="00BC6BF5" w:rsidRDefault="00BC6BF5" w:rsidP="00BC6BF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eastAsia="Aptos" w:hAnsi="Arial Narrow"/>
                <w:sz w:val="22"/>
                <w:szCs w:val="22"/>
                <w:lang w:val="hr-HR" w:eastAsia="en-US"/>
              </w:rPr>
            </w:pPr>
          </w:p>
        </w:tc>
        <w:tc>
          <w:tcPr>
            <w:tcW w:w="5479" w:type="dxa"/>
            <w:tcBorders>
              <w:left w:val="nil"/>
              <w:right w:val="nil"/>
            </w:tcBorders>
          </w:tcPr>
          <w:p w14:paraId="7678ECB8" w14:textId="77777777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C6BF5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UKUPNO:                                                                                                                  </w:t>
            </w:r>
          </w:p>
        </w:tc>
        <w:tc>
          <w:tcPr>
            <w:tcW w:w="3021" w:type="dxa"/>
            <w:tcBorders>
              <w:left w:val="nil"/>
            </w:tcBorders>
          </w:tcPr>
          <w:p w14:paraId="181E3D71" w14:textId="4AFADB4C" w:rsidR="00BC6BF5" w:rsidRPr="00BC6BF5" w:rsidRDefault="00BC6BF5" w:rsidP="00BC6BF5">
            <w:pPr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22"/>
                <w:szCs w:val="22"/>
              </w:rPr>
            </w:pPr>
            <w:r w:rsidRPr="00BC6BF5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Pr="00BC6BF5">
              <w:rPr>
                <w:rFonts w:ascii="Arial Narrow" w:hAnsi="Arial Narrow"/>
                <w:b/>
                <w:bCs/>
              </w:rPr>
              <w:t>180.000,00 EUR</w:t>
            </w:r>
          </w:p>
        </w:tc>
      </w:tr>
    </w:tbl>
    <w:p w14:paraId="719D3D14" w14:textId="77777777" w:rsidR="00BC6BF5" w:rsidRDefault="00BC6BF5" w:rsidP="00BC6BF5">
      <w:pPr>
        <w:jc w:val="both"/>
        <w:rPr>
          <w:rFonts w:ascii="Arial Narrow" w:hAnsi="Arial Narrow"/>
          <w:b/>
        </w:rPr>
      </w:pPr>
    </w:p>
    <w:p w14:paraId="277D99E6" w14:textId="77777777" w:rsidR="007851FA" w:rsidRPr="00255FED" w:rsidRDefault="007851FA" w:rsidP="002842B8">
      <w:pPr>
        <w:ind w:left="357"/>
        <w:jc w:val="both"/>
        <w:rPr>
          <w:rFonts w:ascii="Arial Narrow" w:hAnsi="Arial Narrow"/>
          <w:b/>
        </w:rPr>
      </w:pPr>
    </w:p>
    <w:p w14:paraId="5752AE4B" w14:textId="0BCBDF4B" w:rsidR="00CB116E" w:rsidRPr="007851FA" w:rsidRDefault="000C62A3" w:rsidP="007851FA">
      <w:pPr>
        <w:ind w:left="357"/>
        <w:jc w:val="both"/>
        <w:rPr>
          <w:rFonts w:ascii="Arial Narrow" w:hAnsi="Arial Narrow"/>
          <w:b/>
        </w:rPr>
      </w:pPr>
      <w:r w:rsidRPr="00255FED">
        <w:rPr>
          <w:rFonts w:ascii="Arial Narrow" w:hAnsi="Arial Narrow"/>
          <w:b/>
        </w:rPr>
        <w:tab/>
      </w:r>
      <w:r w:rsidRPr="00255FED">
        <w:rPr>
          <w:rFonts w:ascii="Arial Narrow" w:hAnsi="Arial Narrow"/>
          <w:b/>
        </w:rPr>
        <w:tab/>
      </w:r>
      <w:r w:rsidRPr="00255FED">
        <w:rPr>
          <w:rFonts w:ascii="Arial Narrow" w:hAnsi="Arial Narrow"/>
          <w:b/>
        </w:rPr>
        <w:tab/>
      </w:r>
      <w:r w:rsidRPr="00255FED">
        <w:rPr>
          <w:rFonts w:ascii="Arial Narrow" w:hAnsi="Arial Narrow"/>
          <w:b/>
        </w:rPr>
        <w:tab/>
      </w:r>
      <w:r w:rsidRPr="00255FED">
        <w:rPr>
          <w:rFonts w:ascii="Arial Narrow" w:hAnsi="Arial Narrow"/>
          <w:b/>
        </w:rPr>
        <w:tab/>
      </w:r>
      <w:r w:rsidRPr="00255FED">
        <w:rPr>
          <w:rFonts w:ascii="Arial Narrow" w:hAnsi="Arial Narrow"/>
          <w:b/>
        </w:rPr>
        <w:tab/>
        <w:t xml:space="preserve">  II.</w:t>
      </w:r>
    </w:p>
    <w:p w14:paraId="512B0DD5" w14:textId="1DE60BDF" w:rsidR="00CB75CF" w:rsidRDefault="00CB75CF" w:rsidP="00CB75CF">
      <w:pPr>
        <w:spacing w:line="276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Ova Odluka stupa na snagu danom donošenja, a bit će objavljena u „Službenom glasniku Grada Šibenika“.</w:t>
      </w:r>
    </w:p>
    <w:p w14:paraId="7BBE8449" w14:textId="77777777" w:rsidR="00CB75CF" w:rsidRDefault="00CB75CF" w:rsidP="00CB75CF">
      <w:pPr>
        <w:spacing w:line="276" w:lineRule="auto"/>
        <w:jc w:val="both"/>
        <w:rPr>
          <w:rFonts w:ascii="Arial Narrow" w:hAnsi="Arial Narrow"/>
        </w:rPr>
      </w:pPr>
    </w:p>
    <w:p w14:paraId="5255C8FA" w14:textId="77777777" w:rsidR="00887A0A" w:rsidRPr="00290B77" w:rsidRDefault="00887A0A" w:rsidP="00887A0A">
      <w:pPr>
        <w:spacing w:line="276" w:lineRule="auto"/>
        <w:jc w:val="both"/>
        <w:rPr>
          <w:rFonts w:ascii="Arial Narrow" w:hAnsi="Arial Narrow"/>
          <w:highlight w:val="yellow"/>
        </w:rPr>
      </w:pPr>
    </w:p>
    <w:p w14:paraId="400C100A" w14:textId="77777777" w:rsidR="006A72D1" w:rsidRPr="00290B77" w:rsidRDefault="006A72D1" w:rsidP="006A72D1">
      <w:pPr>
        <w:jc w:val="both"/>
        <w:rPr>
          <w:rFonts w:ascii="Arial Narrow" w:hAnsi="Arial Narrow"/>
          <w:highlight w:val="yellow"/>
        </w:rPr>
      </w:pPr>
    </w:p>
    <w:p w14:paraId="29D014B8" w14:textId="77777777" w:rsidR="006A72D1" w:rsidRPr="000C62A3" w:rsidRDefault="007F0A40" w:rsidP="006A72D1">
      <w:pPr>
        <w:pStyle w:val="Bezproreda"/>
        <w:rPr>
          <w:rFonts w:ascii="Arial Narrow" w:hAnsi="Arial Narrow"/>
        </w:rPr>
      </w:pP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  <w:t xml:space="preserve">      GRADONAČELNIK</w:t>
      </w:r>
    </w:p>
    <w:p w14:paraId="2EB79C74" w14:textId="5112C86E" w:rsidR="007F0A40" w:rsidRDefault="007F0A40" w:rsidP="006A72D1">
      <w:pPr>
        <w:pStyle w:val="Bezproreda"/>
        <w:rPr>
          <w:rFonts w:ascii="Arial Narrow" w:hAnsi="Arial Narrow"/>
        </w:rPr>
      </w:pP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</w:r>
      <w:r w:rsidRPr="000C62A3">
        <w:rPr>
          <w:rFonts w:ascii="Arial Narrow" w:hAnsi="Arial Narrow"/>
        </w:rPr>
        <w:tab/>
        <w:t xml:space="preserve">      Željko Burić, dr.med.</w:t>
      </w:r>
    </w:p>
    <w:p w14:paraId="58A0073D" w14:textId="0E42A2DA" w:rsidR="00C46515" w:rsidRDefault="00C46515" w:rsidP="006A72D1">
      <w:pPr>
        <w:pStyle w:val="Bezproreda"/>
        <w:rPr>
          <w:rFonts w:ascii="Arial Narrow" w:hAnsi="Arial Narrow"/>
        </w:rPr>
      </w:pPr>
    </w:p>
    <w:p w14:paraId="2D6E4A0E" w14:textId="7B1BD226" w:rsidR="00C46515" w:rsidRDefault="00C46515" w:rsidP="006A72D1">
      <w:pPr>
        <w:pStyle w:val="Bezproreda"/>
        <w:rPr>
          <w:rFonts w:ascii="Arial Narrow" w:hAnsi="Arial Narrow"/>
        </w:rPr>
      </w:pPr>
    </w:p>
    <w:p w14:paraId="7559FE8D" w14:textId="18876614" w:rsidR="00C46515" w:rsidRDefault="00C46515" w:rsidP="006A72D1">
      <w:pPr>
        <w:pStyle w:val="Bezproreda"/>
        <w:rPr>
          <w:rFonts w:ascii="Arial Narrow" w:hAnsi="Arial Narrow"/>
        </w:rPr>
      </w:pPr>
    </w:p>
    <w:p w14:paraId="1D63D4AD" w14:textId="19E2A84C" w:rsidR="00C46515" w:rsidRDefault="00C46515" w:rsidP="006A72D1">
      <w:pPr>
        <w:pStyle w:val="Bezproreda"/>
        <w:rPr>
          <w:rFonts w:ascii="Arial Narrow" w:hAnsi="Arial Narrow"/>
        </w:rPr>
      </w:pPr>
    </w:p>
    <w:p w14:paraId="275F2EF9" w14:textId="77777777" w:rsidR="00C46515" w:rsidRPr="000C62A3" w:rsidRDefault="00C46515" w:rsidP="006A72D1">
      <w:pPr>
        <w:pStyle w:val="Bezproreda"/>
        <w:rPr>
          <w:rFonts w:ascii="Arial Narrow" w:hAnsi="Arial Narrow"/>
        </w:rPr>
      </w:pPr>
    </w:p>
    <w:p w14:paraId="54F9DE2A" w14:textId="77777777" w:rsidR="006A72D1" w:rsidRDefault="006A72D1" w:rsidP="006A72D1">
      <w:pPr>
        <w:pStyle w:val="Bezproreda"/>
        <w:rPr>
          <w:rFonts w:ascii="Arial Narrow" w:hAnsi="Arial Narrow"/>
        </w:rPr>
      </w:pPr>
    </w:p>
    <w:p w14:paraId="5F985F51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1AD9D033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0BE12B59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755BAC0F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59AF4B09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55D20213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30DFD89A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127CD149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1144F5E9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52389E84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0C41FA32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4D1D70DE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2E34FFA6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37B2C39A" w14:textId="77777777" w:rsidR="007851FA" w:rsidRDefault="007851FA" w:rsidP="006A72D1">
      <w:pPr>
        <w:pStyle w:val="Bezproreda"/>
        <w:rPr>
          <w:rFonts w:ascii="Arial Narrow" w:hAnsi="Arial Narrow"/>
        </w:rPr>
      </w:pPr>
    </w:p>
    <w:p w14:paraId="2ED8ECC9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5AC5C902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289E38EA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0EAD8C84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61D3B3C1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5547EF4F" w14:textId="77777777" w:rsidR="00BC6BF5" w:rsidRDefault="00BC6BF5" w:rsidP="006A72D1">
      <w:pPr>
        <w:pStyle w:val="Bezproreda"/>
        <w:rPr>
          <w:rFonts w:ascii="Arial Narrow" w:hAnsi="Arial Narrow"/>
        </w:rPr>
      </w:pPr>
    </w:p>
    <w:p w14:paraId="7BBB8717" w14:textId="77777777" w:rsidR="007851FA" w:rsidRPr="000C62A3" w:rsidRDefault="007851FA" w:rsidP="006A72D1">
      <w:pPr>
        <w:pStyle w:val="Bezproreda"/>
        <w:rPr>
          <w:rFonts w:ascii="Arial Narrow" w:hAnsi="Arial Narrow"/>
        </w:rPr>
      </w:pPr>
    </w:p>
    <w:p w14:paraId="10CCCACD" w14:textId="77777777" w:rsidR="006A72D1" w:rsidRPr="000C62A3" w:rsidRDefault="006A72D1" w:rsidP="006A72D1">
      <w:pPr>
        <w:pStyle w:val="Bezproreda"/>
        <w:rPr>
          <w:rFonts w:ascii="Arial Narrow" w:hAnsi="Arial Narrow"/>
        </w:rPr>
      </w:pPr>
    </w:p>
    <w:p w14:paraId="1B8CD046" w14:textId="77777777" w:rsidR="006A72D1" w:rsidRPr="000C62A3" w:rsidRDefault="006A72D1" w:rsidP="006A72D1">
      <w:pPr>
        <w:pStyle w:val="Bezproreda"/>
        <w:rPr>
          <w:rFonts w:ascii="Arial Narrow" w:hAnsi="Arial Narrow"/>
        </w:rPr>
      </w:pPr>
      <w:r w:rsidRPr="000C62A3">
        <w:rPr>
          <w:rFonts w:ascii="Arial Narrow" w:hAnsi="Arial Narrow"/>
        </w:rPr>
        <w:t>Dostaviti:</w:t>
      </w:r>
    </w:p>
    <w:p w14:paraId="041ED0F2" w14:textId="438AD847" w:rsidR="00DD5A96" w:rsidRPr="000C62A3" w:rsidRDefault="009F7E65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>
        <w:rPr>
          <w:rFonts w:ascii="Arial Narrow" w:hAnsi="Arial Narrow"/>
        </w:rPr>
        <w:t>Službene stranice Grada Šibenika</w:t>
      </w:r>
      <w:r w:rsidR="001B7FC0">
        <w:rPr>
          <w:rFonts w:ascii="Arial Narrow" w:hAnsi="Arial Narrow"/>
        </w:rPr>
        <w:t xml:space="preserve"> (www.sibenik.hr)</w:t>
      </w:r>
      <w:r>
        <w:rPr>
          <w:rFonts w:ascii="Arial Narrow" w:hAnsi="Arial Narrow"/>
        </w:rPr>
        <w:t>;</w:t>
      </w:r>
    </w:p>
    <w:p w14:paraId="2D427A47" w14:textId="1EE4DF96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>“Službeni glasnik Grada Šibenika”</w:t>
      </w:r>
      <w:r w:rsidR="009F7E65">
        <w:rPr>
          <w:rFonts w:ascii="Arial Narrow" w:hAnsi="Arial Narrow"/>
        </w:rPr>
        <w:t xml:space="preserve"> – Služba Tajništva Grada;</w:t>
      </w:r>
    </w:p>
    <w:p w14:paraId="6A59CFA1" w14:textId="4C4219CE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Gradonačelnik grada Šibenika </w:t>
      </w:r>
      <w:r w:rsidR="009F7E65">
        <w:rPr>
          <w:rFonts w:ascii="Arial Narrow" w:hAnsi="Arial Narrow"/>
        </w:rPr>
        <w:t>– ovdje;</w:t>
      </w:r>
    </w:p>
    <w:p w14:paraId="127F4B87" w14:textId="303A9945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Upravni odjel za društvene djelatnosti </w:t>
      </w:r>
      <w:r w:rsidR="009F7E65">
        <w:rPr>
          <w:rFonts w:ascii="Arial Narrow" w:hAnsi="Arial Narrow"/>
        </w:rPr>
        <w:t>– ovdje;</w:t>
      </w:r>
    </w:p>
    <w:p w14:paraId="38812D12" w14:textId="7157F3D4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Upravni odjel za financije </w:t>
      </w:r>
      <w:r w:rsidR="009F7E65">
        <w:rPr>
          <w:rFonts w:ascii="Arial Narrow" w:hAnsi="Arial Narrow"/>
        </w:rPr>
        <w:t>– ovdje:</w:t>
      </w:r>
    </w:p>
    <w:p w14:paraId="4EAAD9C3" w14:textId="75617179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Dokumentacija </w:t>
      </w:r>
      <w:r w:rsidR="009F7E65">
        <w:rPr>
          <w:rFonts w:ascii="Arial Narrow" w:hAnsi="Arial Narrow"/>
        </w:rPr>
        <w:t>– ovdje;</w:t>
      </w:r>
    </w:p>
    <w:p w14:paraId="0B70FFF6" w14:textId="2D4BE473" w:rsidR="00DD5A96" w:rsidRPr="000C62A3" w:rsidRDefault="00DD5A96" w:rsidP="00DD5A96">
      <w:pPr>
        <w:pStyle w:val="Bezproreda"/>
        <w:numPr>
          <w:ilvl w:val="0"/>
          <w:numId w:val="5"/>
        </w:numPr>
        <w:textAlignment w:val="auto"/>
        <w:rPr>
          <w:rFonts w:ascii="Arial Narrow" w:hAnsi="Arial Narrow"/>
        </w:rPr>
      </w:pPr>
      <w:r w:rsidRPr="000C62A3">
        <w:rPr>
          <w:rFonts w:ascii="Arial Narrow" w:hAnsi="Arial Narrow"/>
        </w:rPr>
        <w:t xml:space="preserve">Arhiv </w:t>
      </w:r>
      <w:r w:rsidR="009F7E65">
        <w:rPr>
          <w:rFonts w:ascii="Arial Narrow" w:hAnsi="Arial Narrow"/>
        </w:rPr>
        <w:t>– ovdje.</w:t>
      </w:r>
    </w:p>
    <w:p w14:paraId="091825FC" w14:textId="77777777" w:rsidR="00280C67" w:rsidRPr="00BC2315" w:rsidRDefault="00280C67" w:rsidP="00280C67">
      <w:pPr>
        <w:rPr>
          <w:rFonts w:ascii="Arial Narrow" w:hAnsi="Arial Narrow"/>
          <w:b/>
        </w:rPr>
      </w:pPr>
    </w:p>
    <w:p w14:paraId="7E75EF10" w14:textId="77777777" w:rsidR="00280C67" w:rsidRPr="00BC2315" w:rsidRDefault="00280C67" w:rsidP="00280C67">
      <w:pPr>
        <w:rPr>
          <w:rFonts w:ascii="Arial Narrow" w:hAnsi="Arial Narrow"/>
          <w:b/>
        </w:rPr>
      </w:pPr>
    </w:p>
    <w:p w14:paraId="26B6E6C7" w14:textId="77777777" w:rsidR="00280C67" w:rsidRPr="00BC2315" w:rsidRDefault="00280C67" w:rsidP="00280C67">
      <w:pPr>
        <w:rPr>
          <w:rFonts w:ascii="Arial Narrow" w:hAnsi="Arial Narrow"/>
          <w:b/>
        </w:rPr>
      </w:pPr>
    </w:p>
    <w:p w14:paraId="51C03A48" w14:textId="77777777" w:rsidR="00280C67" w:rsidRPr="00BC2315" w:rsidRDefault="00280C67" w:rsidP="00280C67">
      <w:pPr>
        <w:rPr>
          <w:rFonts w:ascii="Arial Narrow" w:hAnsi="Arial Narrow"/>
          <w:b/>
        </w:rPr>
      </w:pPr>
    </w:p>
    <w:sectPr w:rsidR="00280C67" w:rsidRPr="00BC23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3043" w14:textId="77777777" w:rsidR="00D83F40" w:rsidRDefault="00D83F40" w:rsidP="00AF5D62">
      <w:r>
        <w:separator/>
      </w:r>
    </w:p>
  </w:endnote>
  <w:endnote w:type="continuationSeparator" w:id="0">
    <w:p w14:paraId="04D3CE9E" w14:textId="77777777" w:rsidR="00D83F40" w:rsidRDefault="00D83F40" w:rsidP="00AF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9A4A" w14:textId="77777777" w:rsidR="00AF5D62" w:rsidRDefault="00AF5D6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069445"/>
      <w:docPartObj>
        <w:docPartGallery w:val="Page Numbers (Bottom of Page)"/>
        <w:docPartUnique/>
      </w:docPartObj>
    </w:sdtPr>
    <w:sdtContent>
      <w:p w14:paraId="6724687D" w14:textId="0851B2AF" w:rsidR="00AF5D62" w:rsidRDefault="00AF5D6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3F499" w14:textId="77777777" w:rsidR="00AF5D62" w:rsidRDefault="00AF5D6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A25AC" w14:textId="77777777" w:rsidR="00AF5D62" w:rsidRDefault="00AF5D6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C8655" w14:textId="77777777" w:rsidR="00D83F40" w:rsidRDefault="00D83F40" w:rsidP="00AF5D62">
      <w:r>
        <w:separator/>
      </w:r>
    </w:p>
  </w:footnote>
  <w:footnote w:type="continuationSeparator" w:id="0">
    <w:p w14:paraId="19336D6A" w14:textId="77777777" w:rsidR="00D83F40" w:rsidRDefault="00D83F40" w:rsidP="00AF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0DB9" w14:textId="77777777" w:rsidR="00AF5D62" w:rsidRDefault="00AF5D6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CE44" w14:textId="77777777" w:rsidR="00AF5D62" w:rsidRDefault="00AF5D62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9665" w14:textId="77777777" w:rsidR="00AF5D62" w:rsidRDefault="00AF5D6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7449"/>
    <w:multiLevelType w:val="hybridMultilevel"/>
    <w:tmpl w:val="5FF84B02"/>
    <w:lvl w:ilvl="0" w:tplc="DC42573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80763"/>
    <w:multiLevelType w:val="hybridMultilevel"/>
    <w:tmpl w:val="ACFE3C34"/>
    <w:lvl w:ilvl="0" w:tplc="0A62A9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2F6"/>
    <w:multiLevelType w:val="hybridMultilevel"/>
    <w:tmpl w:val="10D28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082"/>
    <w:multiLevelType w:val="hybridMultilevel"/>
    <w:tmpl w:val="AE7C46C0"/>
    <w:lvl w:ilvl="0" w:tplc="D2801792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54132AFB"/>
    <w:multiLevelType w:val="hybridMultilevel"/>
    <w:tmpl w:val="9F4470D6"/>
    <w:lvl w:ilvl="0" w:tplc="D616BF4E">
      <w:numFmt w:val="bullet"/>
      <w:lvlText w:val="-"/>
      <w:lvlJc w:val="left"/>
      <w:pPr>
        <w:ind w:left="34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5" w15:restartNumberingAfterBreak="0">
    <w:nsid w:val="55851EAB"/>
    <w:multiLevelType w:val="hybridMultilevel"/>
    <w:tmpl w:val="5C0EF946"/>
    <w:lvl w:ilvl="0" w:tplc="4DB474C6">
      <w:numFmt w:val="bullet"/>
      <w:lvlText w:val="-"/>
      <w:lvlJc w:val="left"/>
      <w:pPr>
        <w:ind w:left="378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6" w15:restartNumberingAfterBreak="0">
    <w:nsid w:val="621217BF"/>
    <w:multiLevelType w:val="hybridMultilevel"/>
    <w:tmpl w:val="C680BA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2245D"/>
    <w:multiLevelType w:val="hybridMultilevel"/>
    <w:tmpl w:val="777681B8"/>
    <w:lvl w:ilvl="0" w:tplc="87C88854">
      <w:numFmt w:val="bullet"/>
      <w:lvlText w:val="-"/>
      <w:lvlJc w:val="left"/>
      <w:pPr>
        <w:ind w:left="40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8" w15:restartNumberingAfterBreak="0">
    <w:nsid w:val="6C6113C2"/>
    <w:multiLevelType w:val="hybridMultilevel"/>
    <w:tmpl w:val="0B6C84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745DA"/>
    <w:multiLevelType w:val="hybridMultilevel"/>
    <w:tmpl w:val="F87EB320"/>
    <w:lvl w:ilvl="0" w:tplc="D8B06480">
      <w:start w:val="1"/>
      <w:numFmt w:val="decimal"/>
      <w:lvlText w:val="%1."/>
      <w:lvlJc w:val="left"/>
      <w:pPr>
        <w:ind w:left="709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29" w:hanging="360"/>
      </w:pPr>
    </w:lvl>
    <w:lvl w:ilvl="2" w:tplc="041A001B">
      <w:start w:val="1"/>
      <w:numFmt w:val="lowerRoman"/>
      <w:lvlText w:val="%3."/>
      <w:lvlJc w:val="right"/>
      <w:pPr>
        <w:ind w:left="2149" w:hanging="180"/>
      </w:pPr>
    </w:lvl>
    <w:lvl w:ilvl="3" w:tplc="041A000F">
      <w:start w:val="1"/>
      <w:numFmt w:val="decimal"/>
      <w:lvlText w:val="%4."/>
      <w:lvlJc w:val="left"/>
      <w:pPr>
        <w:ind w:left="2869" w:hanging="360"/>
      </w:pPr>
    </w:lvl>
    <w:lvl w:ilvl="4" w:tplc="041A0019">
      <w:start w:val="1"/>
      <w:numFmt w:val="lowerLetter"/>
      <w:lvlText w:val="%5."/>
      <w:lvlJc w:val="left"/>
      <w:pPr>
        <w:ind w:left="3589" w:hanging="360"/>
      </w:pPr>
    </w:lvl>
    <w:lvl w:ilvl="5" w:tplc="041A001B">
      <w:start w:val="1"/>
      <w:numFmt w:val="lowerRoman"/>
      <w:lvlText w:val="%6."/>
      <w:lvlJc w:val="right"/>
      <w:pPr>
        <w:ind w:left="4309" w:hanging="180"/>
      </w:pPr>
    </w:lvl>
    <w:lvl w:ilvl="6" w:tplc="041A000F">
      <w:start w:val="1"/>
      <w:numFmt w:val="decimal"/>
      <w:lvlText w:val="%7."/>
      <w:lvlJc w:val="left"/>
      <w:pPr>
        <w:ind w:left="5029" w:hanging="360"/>
      </w:pPr>
    </w:lvl>
    <w:lvl w:ilvl="7" w:tplc="041A0019">
      <w:start w:val="1"/>
      <w:numFmt w:val="lowerLetter"/>
      <w:lvlText w:val="%8."/>
      <w:lvlJc w:val="left"/>
      <w:pPr>
        <w:ind w:left="5749" w:hanging="360"/>
      </w:pPr>
    </w:lvl>
    <w:lvl w:ilvl="8" w:tplc="041A001B">
      <w:start w:val="1"/>
      <w:numFmt w:val="lowerRoman"/>
      <w:lvlText w:val="%9."/>
      <w:lvlJc w:val="right"/>
      <w:pPr>
        <w:ind w:left="6469" w:hanging="180"/>
      </w:pPr>
    </w:lvl>
  </w:abstractNum>
  <w:num w:numId="1" w16cid:durableId="1097672669">
    <w:abstractNumId w:val="2"/>
  </w:num>
  <w:num w:numId="2" w16cid:durableId="768046194">
    <w:abstractNumId w:val="1"/>
  </w:num>
  <w:num w:numId="3" w16cid:durableId="1236814654">
    <w:abstractNumId w:val="6"/>
  </w:num>
  <w:num w:numId="4" w16cid:durableId="1242107836">
    <w:abstractNumId w:val="8"/>
  </w:num>
  <w:num w:numId="5" w16cid:durableId="10072948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09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1374748">
    <w:abstractNumId w:val="7"/>
  </w:num>
  <w:num w:numId="8" w16cid:durableId="1283417304">
    <w:abstractNumId w:val="0"/>
  </w:num>
  <w:num w:numId="9" w16cid:durableId="52891107">
    <w:abstractNumId w:val="4"/>
  </w:num>
  <w:num w:numId="10" w16cid:durableId="592933304">
    <w:abstractNumId w:val="3"/>
  </w:num>
  <w:num w:numId="11" w16cid:durableId="1018503622">
    <w:abstractNumId w:val="5"/>
  </w:num>
  <w:num w:numId="12" w16cid:durableId="1263993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BB"/>
    <w:rsid w:val="0000225F"/>
    <w:rsid w:val="000043F3"/>
    <w:rsid w:val="000304E4"/>
    <w:rsid w:val="00052468"/>
    <w:rsid w:val="00070EB0"/>
    <w:rsid w:val="00084654"/>
    <w:rsid w:val="000854ED"/>
    <w:rsid w:val="000C0C7A"/>
    <w:rsid w:val="000C44BB"/>
    <w:rsid w:val="000C62A3"/>
    <w:rsid w:val="000F4A4C"/>
    <w:rsid w:val="000F5A1E"/>
    <w:rsid w:val="00104FBB"/>
    <w:rsid w:val="00116046"/>
    <w:rsid w:val="001205C2"/>
    <w:rsid w:val="00167BB3"/>
    <w:rsid w:val="001A5538"/>
    <w:rsid w:val="001B2C3C"/>
    <w:rsid w:val="001B7FC0"/>
    <w:rsid w:val="001E02AA"/>
    <w:rsid w:val="001E6185"/>
    <w:rsid w:val="001F0992"/>
    <w:rsid w:val="00255FED"/>
    <w:rsid w:val="002647D4"/>
    <w:rsid w:val="0027760C"/>
    <w:rsid w:val="00280C67"/>
    <w:rsid w:val="002842B8"/>
    <w:rsid w:val="00290B77"/>
    <w:rsid w:val="002A214D"/>
    <w:rsid w:val="002B3096"/>
    <w:rsid w:val="002C1A2D"/>
    <w:rsid w:val="002D202B"/>
    <w:rsid w:val="002D4467"/>
    <w:rsid w:val="002D450F"/>
    <w:rsid w:val="002E5BBF"/>
    <w:rsid w:val="002F246E"/>
    <w:rsid w:val="00305A0D"/>
    <w:rsid w:val="00321A07"/>
    <w:rsid w:val="00330E74"/>
    <w:rsid w:val="003415E0"/>
    <w:rsid w:val="00345033"/>
    <w:rsid w:val="003538DF"/>
    <w:rsid w:val="00362F85"/>
    <w:rsid w:val="003815E3"/>
    <w:rsid w:val="003B1EDD"/>
    <w:rsid w:val="003C2096"/>
    <w:rsid w:val="003E4E16"/>
    <w:rsid w:val="003F1FCA"/>
    <w:rsid w:val="004204B4"/>
    <w:rsid w:val="004365D9"/>
    <w:rsid w:val="0047027B"/>
    <w:rsid w:val="00482957"/>
    <w:rsid w:val="004C2144"/>
    <w:rsid w:val="004D3357"/>
    <w:rsid w:val="004F51B8"/>
    <w:rsid w:val="005059B6"/>
    <w:rsid w:val="00540C95"/>
    <w:rsid w:val="00563F25"/>
    <w:rsid w:val="005B1CC1"/>
    <w:rsid w:val="005B43B3"/>
    <w:rsid w:val="005B4E8B"/>
    <w:rsid w:val="005E14BB"/>
    <w:rsid w:val="005F19A3"/>
    <w:rsid w:val="00611111"/>
    <w:rsid w:val="00612837"/>
    <w:rsid w:val="0063144C"/>
    <w:rsid w:val="006507D2"/>
    <w:rsid w:val="00685324"/>
    <w:rsid w:val="006A58DE"/>
    <w:rsid w:val="006A72D1"/>
    <w:rsid w:val="006B6BED"/>
    <w:rsid w:val="006C0625"/>
    <w:rsid w:val="006C26AA"/>
    <w:rsid w:val="006E516E"/>
    <w:rsid w:val="006F3555"/>
    <w:rsid w:val="00702443"/>
    <w:rsid w:val="00724F6A"/>
    <w:rsid w:val="00743CDD"/>
    <w:rsid w:val="007467CE"/>
    <w:rsid w:val="00774876"/>
    <w:rsid w:val="007851FA"/>
    <w:rsid w:val="0078761C"/>
    <w:rsid w:val="00787708"/>
    <w:rsid w:val="007A4445"/>
    <w:rsid w:val="007E76AB"/>
    <w:rsid w:val="007F0406"/>
    <w:rsid w:val="007F0A40"/>
    <w:rsid w:val="007F71C1"/>
    <w:rsid w:val="008734B7"/>
    <w:rsid w:val="008769EE"/>
    <w:rsid w:val="00887A0A"/>
    <w:rsid w:val="00892D53"/>
    <w:rsid w:val="008C394A"/>
    <w:rsid w:val="008D628D"/>
    <w:rsid w:val="00923F6F"/>
    <w:rsid w:val="00934C06"/>
    <w:rsid w:val="00961C66"/>
    <w:rsid w:val="00970C56"/>
    <w:rsid w:val="009868BF"/>
    <w:rsid w:val="009A1E0E"/>
    <w:rsid w:val="009B26D2"/>
    <w:rsid w:val="009C1127"/>
    <w:rsid w:val="009D5D2B"/>
    <w:rsid w:val="009F05FD"/>
    <w:rsid w:val="009F0864"/>
    <w:rsid w:val="009F7E65"/>
    <w:rsid w:val="00A0129A"/>
    <w:rsid w:val="00A1409A"/>
    <w:rsid w:val="00A143EC"/>
    <w:rsid w:val="00A20676"/>
    <w:rsid w:val="00A32EC7"/>
    <w:rsid w:val="00A616D5"/>
    <w:rsid w:val="00A640CB"/>
    <w:rsid w:val="00A80FCF"/>
    <w:rsid w:val="00A955E5"/>
    <w:rsid w:val="00AB26EE"/>
    <w:rsid w:val="00AC5954"/>
    <w:rsid w:val="00AF5D62"/>
    <w:rsid w:val="00B04C30"/>
    <w:rsid w:val="00B072D0"/>
    <w:rsid w:val="00B2384C"/>
    <w:rsid w:val="00B47992"/>
    <w:rsid w:val="00B63E05"/>
    <w:rsid w:val="00B66B30"/>
    <w:rsid w:val="00BB2BB1"/>
    <w:rsid w:val="00BC2315"/>
    <w:rsid w:val="00BC6BF5"/>
    <w:rsid w:val="00C1557C"/>
    <w:rsid w:val="00C218D4"/>
    <w:rsid w:val="00C43F56"/>
    <w:rsid w:val="00C46515"/>
    <w:rsid w:val="00C570AA"/>
    <w:rsid w:val="00C647CF"/>
    <w:rsid w:val="00C92548"/>
    <w:rsid w:val="00CB116E"/>
    <w:rsid w:val="00CB75CF"/>
    <w:rsid w:val="00CD4539"/>
    <w:rsid w:val="00CF3457"/>
    <w:rsid w:val="00CF5664"/>
    <w:rsid w:val="00D15F66"/>
    <w:rsid w:val="00D417E1"/>
    <w:rsid w:val="00D439BD"/>
    <w:rsid w:val="00D6097A"/>
    <w:rsid w:val="00D66653"/>
    <w:rsid w:val="00D83F40"/>
    <w:rsid w:val="00D84BE0"/>
    <w:rsid w:val="00D865FC"/>
    <w:rsid w:val="00DA53A6"/>
    <w:rsid w:val="00DD5A96"/>
    <w:rsid w:val="00DD6E00"/>
    <w:rsid w:val="00DE5AF4"/>
    <w:rsid w:val="00DF02BD"/>
    <w:rsid w:val="00E04B84"/>
    <w:rsid w:val="00E14B46"/>
    <w:rsid w:val="00E21869"/>
    <w:rsid w:val="00E56D49"/>
    <w:rsid w:val="00E606A2"/>
    <w:rsid w:val="00E64381"/>
    <w:rsid w:val="00E7412A"/>
    <w:rsid w:val="00E834BE"/>
    <w:rsid w:val="00E86A5D"/>
    <w:rsid w:val="00EA5E32"/>
    <w:rsid w:val="00EC08AA"/>
    <w:rsid w:val="00EC3D43"/>
    <w:rsid w:val="00ED3BEA"/>
    <w:rsid w:val="00EF02D1"/>
    <w:rsid w:val="00F17DD8"/>
    <w:rsid w:val="00F36429"/>
    <w:rsid w:val="00F50EEA"/>
    <w:rsid w:val="00F76352"/>
    <w:rsid w:val="00F85EED"/>
    <w:rsid w:val="00FB1A15"/>
    <w:rsid w:val="00FB544E"/>
    <w:rsid w:val="00FB7707"/>
    <w:rsid w:val="00FD03E2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D5E1"/>
  <w15:docId w15:val="{3BEAC4CA-882E-4698-B3BD-51E16012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D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43CDD"/>
    <w:pPr>
      <w:overflowPunct/>
      <w:autoSpaceDE/>
      <w:autoSpaceDN/>
      <w:adjustRightInd/>
      <w:spacing w:after="160" w:line="259" w:lineRule="auto"/>
      <w:ind w:left="720"/>
      <w:textAlignment w:val="auto"/>
    </w:pPr>
    <w:rPr>
      <w:rFonts w:ascii="Calibri" w:hAnsi="Calibri" w:cs="Calibri"/>
      <w:sz w:val="22"/>
      <w:szCs w:val="22"/>
      <w:lang w:val="hr-HR" w:eastAsia="en-US"/>
    </w:rPr>
  </w:style>
  <w:style w:type="paragraph" w:styleId="Bezproreda">
    <w:name w:val="No Spacing"/>
    <w:uiPriority w:val="1"/>
    <w:qFormat/>
    <w:rsid w:val="006A72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Podnoje">
    <w:name w:val="footer"/>
    <w:basedOn w:val="Normal"/>
    <w:link w:val="PodnojeChar"/>
    <w:uiPriority w:val="99"/>
    <w:rsid w:val="007F0A40"/>
    <w:pPr>
      <w:tabs>
        <w:tab w:val="center" w:pos="4153"/>
        <w:tab w:val="right" w:pos="8306"/>
      </w:tabs>
    </w:pPr>
    <w:rPr>
      <w:b/>
      <w:szCs w:val="20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7F0A40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0A4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0A40"/>
    <w:rPr>
      <w:rFonts w:ascii="Tahoma" w:eastAsia="Times New Roman" w:hAnsi="Tahoma" w:cs="Tahoma"/>
      <w:sz w:val="16"/>
      <w:szCs w:val="16"/>
      <w:lang w:val="en-US" w:eastAsia="hr-HR"/>
    </w:rPr>
  </w:style>
  <w:style w:type="paragraph" w:styleId="Zaglavlje">
    <w:name w:val="header"/>
    <w:basedOn w:val="Normal"/>
    <w:link w:val="ZaglavljeChar"/>
    <w:uiPriority w:val="99"/>
    <w:unhideWhenUsed/>
    <w:rsid w:val="00AF5D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F5D62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table" w:styleId="Reetkatablice">
    <w:name w:val="Table Grid"/>
    <w:basedOn w:val="Obinatablica"/>
    <w:uiPriority w:val="59"/>
    <w:rsid w:val="00362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BC6BF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3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C4C84-7EAD-46DA-9784-1D72DFCD7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Vrcic</dc:creator>
  <cp:lastModifiedBy>Nataša Vrcić</cp:lastModifiedBy>
  <cp:revision>21</cp:revision>
  <cp:lastPrinted>2026-01-26T12:18:00Z</cp:lastPrinted>
  <dcterms:created xsi:type="dcterms:W3CDTF">2026-01-22T08:33:00Z</dcterms:created>
  <dcterms:modified xsi:type="dcterms:W3CDTF">2026-01-26T12:29:00Z</dcterms:modified>
</cp:coreProperties>
</file>